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43972B" w14:textId="2674CFD3" w:rsidR="00A27829" w:rsidRPr="001C3D07" w:rsidRDefault="000F6F34" w:rsidP="00A27829">
      <w:pPr>
        <w:pStyle w:val="Head"/>
      </w:pPr>
      <w:r>
        <w:rPr>
          <w:lang w:val="tr"/>
        </w:rPr>
        <w:t xml:space="preserve">Sürdürülebilir yol yapımı Wirtgen Group Bauma standında dokunabileceğiniz kadar yakın </w:t>
      </w:r>
    </w:p>
    <w:p w14:paraId="26F0996C" w14:textId="64831208" w:rsidR="00A46F1E" w:rsidRPr="001C3D07" w:rsidRDefault="00CC49B1" w:rsidP="00881E44">
      <w:pPr>
        <w:pStyle w:val="Subhead"/>
      </w:pPr>
      <w:r>
        <w:rPr>
          <w:bCs/>
          <w:iCs w:val="0"/>
          <w:lang w:val="tr"/>
        </w:rPr>
        <w:t>Dünya prömiyerleri ziyaretçilerin ilgisini üzerine çekiyor</w:t>
      </w:r>
    </w:p>
    <w:p w14:paraId="009AA16D" w14:textId="443BFACA" w:rsidR="00E24215" w:rsidRPr="00425E51" w:rsidRDefault="00E24215" w:rsidP="00E63C94">
      <w:pPr>
        <w:pStyle w:val="Teaser"/>
        <w:contextualSpacing w:val="0"/>
        <w:rPr>
          <w:lang w:val="tr"/>
        </w:rPr>
      </w:pPr>
      <w:r>
        <w:rPr>
          <w:bCs/>
          <w:lang w:val="tr"/>
        </w:rPr>
        <w:t>“The Future in Roadbuilding – Smart. Safe. Sustainable”. Wirtgen Group, John Deere ile bu slogan altında ortak standlarında temsil ediliyordu. Şirketler grubu, 37’si dünya prömiyeri olmak üzere 9</w:t>
      </w:r>
      <w:r w:rsidR="006C096F">
        <w:rPr>
          <w:bCs/>
          <w:lang w:val="tr"/>
        </w:rPr>
        <w:t>7</w:t>
      </w:r>
      <w:r>
        <w:rPr>
          <w:bCs/>
          <w:lang w:val="tr"/>
        </w:rPr>
        <w:t xml:space="preserve">'dan fazla serginin yanı sıra dijital sistem çözümleri ve sürdürülebilirlik üzerine kendi sergileriyle yol yapımı için öncü çözümler sundu. </w:t>
      </w:r>
    </w:p>
    <w:p w14:paraId="70246DC3" w14:textId="51BC92AC" w:rsidR="00E24215" w:rsidRDefault="00E74F93" w:rsidP="005313F3">
      <w:pPr>
        <w:pStyle w:val="Teaser"/>
        <w:spacing w:after="0"/>
        <w:contextualSpacing w:val="0"/>
      </w:pPr>
      <w:r>
        <w:rPr>
          <w:bCs/>
          <w:lang w:val="tr"/>
        </w:rPr>
        <w:t xml:space="preserve">Yenilik gücü: e-makineler ve diğer ürün yenilikleri </w:t>
      </w:r>
    </w:p>
    <w:p w14:paraId="1AE94EF6" w14:textId="3F1E55B0" w:rsidR="00EB4172" w:rsidRPr="00425E51" w:rsidRDefault="009A6AA7" w:rsidP="005313F3">
      <w:pPr>
        <w:pStyle w:val="Teaser"/>
        <w:spacing w:after="0"/>
        <w:rPr>
          <w:lang w:val="tr"/>
        </w:rPr>
      </w:pPr>
      <w:r>
        <w:rPr>
          <w:b w:val="0"/>
          <w:lang w:val="tr"/>
        </w:rPr>
        <w:t xml:space="preserve">Wirtgen Group 'un sürdürülebilir yönelimi, fuar standı boyunca tıpkı kırmızı bir ip gibi uzanıyordu. Sonuç olarak, dünya prömiyeri makineler ve yenilikler arasında ilgi odağı Hamm'ın elektrikli tandem silindirleri, Vögele'nin elektrikli mini yol finişerleri ve Kleemann'ın tamamen elektrikli darbeli kırıcısıydı. Konfor kabinli iki Wirtgen kompakt kazıma makinesi, Vögele finişerlerinin dash 5 nesli ve asfalt karıştırma tesisleri için bir katalitik konvertör olan Benninghoven REVOC sistemi de heyecan yarattı.   </w:t>
      </w:r>
    </w:p>
    <w:p w14:paraId="32BBF819" w14:textId="77777777" w:rsidR="00A021A7" w:rsidRPr="00425E51" w:rsidRDefault="00A021A7" w:rsidP="00A021A7">
      <w:pPr>
        <w:pStyle w:val="Standardabsatz"/>
        <w:spacing w:after="0"/>
        <w:ind w:left="795"/>
        <w:rPr>
          <w:lang w:val="tr"/>
        </w:rPr>
      </w:pPr>
    </w:p>
    <w:p w14:paraId="7F739846" w14:textId="26B0FDA7" w:rsidR="005D29B1" w:rsidRDefault="005D29B1" w:rsidP="005D29B1">
      <w:pPr>
        <w:pStyle w:val="Standardabsatz"/>
        <w:spacing w:after="0"/>
        <w:rPr>
          <w:b/>
          <w:bCs/>
        </w:rPr>
      </w:pPr>
      <w:r>
        <w:rPr>
          <w:b/>
          <w:bCs/>
          <w:lang w:val="tr"/>
        </w:rPr>
        <w:t>Ekolojik ve ekonomik tasarruf potansiyeline sahip üretim sistemleri</w:t>
      </w:r>
    </w:p>
    <w:p w14:paraId="3AF129C1" w14:textId="5EDB51C2" w:rsidR="005313F3" w:rsidRPr="00425E51" w:rsidRDefault="00E36E18" w:rsidP="00960C94">
      <w:pPr>
        <w:pStyle w:val="Standardabsatz"/>
        <w:rPr>
          <w:lang w:val="tr"/>
        </w:rPr>
      </w:pPr>
      <w:r>
        <w:rPr>
          <w:lang w:val="tr"/>
        </w:rPr>
        <w:t xml:space="preserve">Şirketler grubu, münferit makinelere ilave olarak yol yapımında komple uygulamalar için üretim sistemleri de sundu. Soğuk geri dönüşüm ve asfalt geri dönüşümünden şehirlerdeki ve diğer hassas yerlerdeki emisyonsuz uygulamalara, büyük ölçekli yenileme önlemlerine ve küçük ölçekli belediye çalışmalarına kadar en büyük ekolojik ve ekonomik potansiyel burada yatmaktadır. Kullanıcılar sadece birbirine uyarlanmış Wirtgen Group makine yelpazesinden değil, aynı zamanda John Deere ile birlikte ortaya çıkan sinerjiden de faydalanmaktadır. Bu, John Deere tekerlekli yükleyicilerin Kleemann kırma ve eleme sistemleriyle birlikte ayrı bir üretim sistemi oluşturduğu doğal taş ve geri dönüşüm malzemelerinin işlenmesi için de geçerlidir. </w:t>
      </w:r>
    </w:p>
    <w:p w14:paraId="16C9DDD9" w14:textId="72222622" w:rsidR="005313F3" w:rsidRPr="00425E51" w:rsidRDefault="005313F3" w:rsidP="005313F3">
      <w:pPr>
        <w:pStyle w:val="Standardabsatz"/>
        <w:spacing w:after="0"/>
        <w:rPr>
          <w:b/>
          <w:bCs/>
          <w:lang w:val="tr"/>
        </w:rPr>
      </w:pPr>
      <w:r>
        <w:rPr>
          <w:b/>
          <w:bCs/>
          <w:lang w:val="tr"/>
        </w:rPr>
        <w:t>John Deere tekerlekli yükleyicilerin Avrupa’da da satışı</w:t>
      </w:r>
    </w:p>
    <w:p w14:paraId="334601EA" w14:textId="27E5676A" w:rsidR="00E36E18" w:rsidRPr="00425E51" w:rsidRDefault="003C7D53" w:rsidP="005313F3">
      <w:pPr>
        <w:pStyle w:val="Standardabsatz"/>
        <w:spacing w:after="0"/>
        <w:rPr>
          <w:lang w:val="tr"/>
        </w:rPr>
      </w:pPr>
      <w:r>
        <w:rPr>
          <w:lang w:val="tr"/>
        </w:rPr>
        <w:t>John Deere, bundan böyle seçili Avrupa pazarlarında iki tekerlekli yükleyici modeli sunacak. Bauma'da 24 Ekim'de yapılan lansmandan bu yana 744 P-Tier ve 824 P-Tier Almanya ve Birleşik Krallık'ta satışa sunuldu. İki tekerlekli yükleyici modeli Wirtgen Group dağıtım ağı aracılığıyla sunulmaktadır.</w:t>
      </w:r>
    </w:p>
    <w:p w14:paraId="1EE3056A" w14:textId="4C10ED53" w:rsidR="005313F3" w:rsidRPr="00425E51" w:rsidRDefault="005313F3">
      <w:pPr>
        <w:rPr>
          <w:rFonts w:eastAsiaTheme="minorHAnsi" w:cstheme="minorBidi"/>
          <w:b/>
          <w:bCs/>
          <w:sz w:val="22"/>
          <w:szCs w:val="24"/>
          <w:lang w:val="tr"/>
        </w:rPr>
      </w:pPr>
    </w:p>
    <w:p w14:paraId="115C454F" w14:textId="07BFBA11" w:rsidR="00311169" w:rsidRPr="00425E51" w:rsidRDefault="00311169" w:rsidP="00816834">
      <w:pPr>
        <w:pStyle w:val="Standardabsatz"/>
        <w:spacing w:after="0"/>
        <w:rPr>
          <w:b/>
          <w:bCs/>
          <w:lang w:val="tr"/>
        </w:rPr>
      </w:pPr>
      <w:r>
        <w:rPr>
          <w:b/>
          <w:bCs/>
          <w:lang w:val="tr"/>
        </w:rPr>
        <w:t>Yol yapımında daha fazla sürdürülebilirlik için bir kaldıraç olarak dijitalleşme</w:t>
      </w:r>
    </w:p>
    <w:p w14:paraId="14700095" w14:textId="0E095389" w:rsidR="00180F59" w:rsidRPr="00425E51" w:rsidRDefault="00816834" w:rsidP="00180F59">
      <w:pPr>
        <w:pStyle w:val="Absatzberschrift"/>
        <w:jc w:val="both"/>
        <w:rPr>
          <w:b w:val="0"/>
          <w:bCs/>
          <w:lang w:val="tr"/>
        </w:rPr>
      </w:pPr>
      <w:r>
        <w:rPr>
          <w:b w:val="0"/>
          <w:lang w:val="tr"/>
        </w:rPr>
        <w:t>Wirtgen Group, Teknoloji Alanı olarak adlandırılan alanda, ürün markalarının günümüzde kullanıcıların makineleri kullanmasını kolaylaştıran ve şantiye dokümantasyonunu mümkün kılan dijital çözümlerini sundu. Bunlar arasında Wirtgen Performance Tracker, tekerlekli toprak stabilizatörleri ve tekerlekli geri dönüşüm makineleri için yeni uydu tabanlı direksiyon sistemi Wirtgen AutoTrac, Hamm‘ın yeni dijital sıkıştırma asistanı Smart Compact veya Vögele dokümantasyon ve süreç optimizasyon araçları WITOS Paving Docu ve Paving Plus yer alıyor.</w:t>
      </w:r>
    </w:p>
    <w:p w14:paraId="67C600BC" w14:textId="77777777" w:rsidR="00180F59" w:rsidRPr="00425E51" w:rsidRDefault="00180F59" w:rsidP="00816834">
      <w:pPr>
        <w:pStyle w:val="Absatzberschrift"/>
        <w:rPr>
          <w:b w:val="0"/>
          <w:bCs/>
          <w:lang w:val="tr"/>
        </w:rPr>
      </w:pPr>
    </w:p>
    <w:p w14:paraId="40C9B733" w14:textId="1168CC56" w:rsidR="00A021A7" w:rsidRPr="00425E51" w:rsidRDefault="004B357C" w:rsidP="00A64E71">
      <w:pPr>
        <w:pStyle w:val="Absatzberschrift"/>
        <w:spacing w:after="220"/>
        <w:jc w:val="both"/>
        <w:rPr>
          <w:b w:val="0"/>
          <w:bCs/>
          <w:lang w:val="tr"/>
        </w:rPr>
      </w:pPr>
      <w:r>
        <w:rPr>
          <w:b w:val="0"/>
          <w:lang w:val="tr"/>
        </w:rPr>
        <w:t xml:space="preserve">Bunun haricinde, operasyon merkezi ile gelecekte tüm şantiyelerin nasıl planlanabileceği, izlenebileceği ve analiz edilebileceğine dair bir bakış açısı sundu. </w:t>
      </w:r>
      <w:r>
        <w:rPr>
          <w:b w:val="0"/>
          <w:lang w:val="tr"/>
        </w:rPr>
        <w:lastRenderedPageBreak/>
        <w:t xml:space="preserve">Amaç, telematik çözümlerinin yardımıyla müşterilere gerçek katma değer sağlamak ve projelerini daha da verimli bir şekilde hayata geçirmelerini sağlamaktır. </w:t>
      </w:r>
    </w:p>
    <w:p w14:paraId="1D1ABCAD" w14:textId="3D5E17E0" w:rsidR="00461FED" w:rsidRPr="00425E51" w:rsidRDefault="00461FED" w:rsidP="00A64E71">
      <w:pPr>
        <w:spacing w:after="220" w:line="276" w:lineRule="auto"/>
        <w:contextualSpacing/>
        <w:rPr>
          <w:rFonts w:cs="Calibri"/>
          <w:b/>
          <w:bCs/>
          <w:sz w:val="22"/>
          <w:szCs w:val="22"/>
          <w:lang w:val="tr"/>
        </w:rPr>
      </w:pPr>
      <w:r>
        <w:rPr>
          <w:b/>
          <w:bCs/>
          <w:sz w:val="22"/>
          <w:szCs w:val="22"/>
          <w:lang w:val="tr"/>
        </w:rPr>
        <w:t>Sürdürülebilirlik</w:t>
      </w:r>
      <w:r>
        <w:rPr>
          <w:lang w:val="tr"/>
        </w:rPr>
        <w:t xml:space="preserve"> </w:t>
      </w:r>
      <w:r>
        <w:rPr>
          <w:b/>
          <w:bCs/>
          <w:sz w:val="22"/>
          <w:szCs w:val="22"/>
          <w:lang w:val="tr"/>
        </w:rPr>
        <w:t>, kurumsal stratejinin temel direğidir</w:t>
      </w:r>
    </w:p>
    <w:p w14:paraId="0BA7DF94" w14:textId="208C48A9" w:rsidR="00547E5D" w:rsidRPr="00425E51" w:rsidRDefault="007A6607">
      <w:pPr>
        <w:spacing w:line="276" w:lineRule="auto"/>
        <w:jc w:val="both"/>
        <w:rPr>
          <w:rFonts w:cs="Calibri"/>
          <w:sz w:val="22"/>
          <w:szCs w:val="22"/>
          <w:lang w:val="tr"/>
        </w:rPr>
      </w:pPr>
      <w:r>
        <w:rPr>
          <w:sz w:val="22"/>
          <w:szCs w:val="22"/>
          <w:lang w:val="tr"/>
        </w:rPr>
        <w:t xml:space="preserve"> Wirtgen Group, yol yapımında daha fazla mobilite için</w:t>
      </w:r>
      <w:r>
        <w:rPr>
          <w:lang w:val="tr"/>
        </w:rPr>
        <w:t xml:space="preserve"> </w:t>
      </w:r>
      <w:r>
        <w:rPr>
          <w:sz w:val="22"/>
          <w:szCs w:val="22"/>
          <w:lang w:val="tr"/>
        </w:rPr>
        <w:t xml:space="preserve"> öncüdür. Bu sırada sürdürülebilirlik, kurumsal stratejinin temel direğidir. Bu durum, şirketin kendi standında konuyla ilgili olarak düzenlenen sergide de açıkça ortaya kondu. Bauma'daki yenilikler aynı zamanda akülü elektrikli ürün modellerini genişletme ve düşük emisyondan karbonsuzluğa kadar alternatif tahrik teknolojileri sunma hedefinin</w:t>
      </w:r>
      <w:r>
        <w:rPr>
          <w:lang w:val="tr"/>
        </w:rPr>
        <w:t xml:space="preserve"> </w:t>
      </w:r>
      <w:r>
        <w:rPr>
          <w:sz w:val="22"/>
          <w:szCs w:val="22"/>
          <w:lang w:val="tr"/>
        </w:rPr>
        <w:t xml:space="preserve">de altını çizdi. </w:t>
      </w:r>
    </w:p>
    <w:p w14:paraId="1B9EAFF0" w14:textId="77777777" w:rsidR="00547E5D" w:rsidRPr="00425E51" w:rsidRDefault="00547E5D">
      <w:pPr>
        <w:spacing w:line="276" w:lineRule="auto"/>
        <w:jc w:val="both"/>
        <w:rPr>
          <w:rFonts w:cs="Calibri"/>
          <w:sz w:val="22"/>
          <w:szCs w:val="22"/>
          <w:lang w:val="tr"/>
        </w:rPr>
      </w:pPr>
    </w:p>
    <w:p w14:paraId="618BFDF2" w14:textId="236B3B91" w:rsidR="00A64E71" w:rsidRPr="00425E51" w:rsidRDefault="00547E5D">
      <w:pPr>
        <w:spacing w:line="276" w:lineRule="auto"/>
        <w:jc w:val="both"/>
        <w:rPr>
          <w:rFonts w:cs="Calibri"/>
          <w:sz w:val="22"/>
          <w:szCs w:val="22"/>
          <w:lang w:val="tr"/>
        </w:rPr>
      </w:pPr>
      <w:r>
        <w:rPr>
          <w:rFonts w:cs="Calibri"/>
          <w:sz w:val="22"/>
          <w:szCs w:val="22"/>
          <w:lang w:val="tr"/>
        </w:rPr>
        <w:t xml:space="preserve">Yeni, ileriye dönük makine ve teknoloji çözümleri de Wirtgen Group‘un "close to our customers" değer sözü ile uyumludur. Şirketler grubu, sürdürülebilir </w:t>
      </w:r>
      <w:bookmarkStart w:id="0" w:name="_Hlk112229520"/>
      <w:r>
        <w:rPr>
          <w:rFonts w:cs="Calibri"/>
          <w:sz w:val="22"/>
          <w:szCs w:val="22"/>
          <w:lang w:val="tr"/>
        </w:rPr>
        <w:t>çözümleriyle</w:t>
      </w:r>
      <w:bookmarkEnd w:id="0"/>
      <w:r>
        <w:rPr>
          <w:rFonts w:cs="Calibri"/>
          <w:sz w:val="22"/>
          <w:szCs w:val="22"/>
          <w:lang w:val="tr"/>
        </w:rPr>
        <w:t xml:space="preserve"> müşterilerini sadece artan alt yapı talebini hızlı ve ekonomik bir şekilde gerçekleştirmede değil, aynı zamanda günümüzde çevre koruma ve insan ve doğa güvenliği açısından artan gereksinimleri karşılamada da desteklemek istiyor. </w:t>
      </w:r>
    </w:p>
    <w:p w14:paraId="62557CA1" w14:textId="69D5E505" w:rsidR="00337387" w:rsidRPr="00425E51" w:rsidRDefault="00337387">
      <w:pPr>
        <w:rPr>
          <w:rFonts w:eastAsiaTheme="minorHAnsi" w:cstheme="minorBidi"/>
          <w:b/>
          <w:sz w:val="22"/>
          <w:szCs w:val="24"/>
          <w:lang w:val="tr"/>
        </w:rPr>
      </w:pPr>
    </w:p>
    <w:p w14:paraId="4DBFCF73" w14:textId="77777777" w:rsidR="005845D0" w:rsidRPr="00425E51" w:rsidRDefault="005845D0">
      <w:pPr>
        <w:rPr>
          <w:rFonts w:eastAsiaTheme="minorHAnsi" w:cstheme="minorBidi"/>
          <w:b/>
          <w:sz w:val="22"/>
          <w:szCs w:val="24"/>
          <w:lang w:val="tr"/>
        </w:rPr>
      </w:pPr>
    </w:p>
    <w:p w14:paraId="31412CCB" w14:textId="0C3B6062" w:rsidR="00E15EBE" w:rsidRPr="00425E51" w:rsidRDefault="00E15EBE" w:rsidP="00E15EBE">
      <w:pPr>
        <w:pStyle w:val="Fotos"/>
        <w:rPr>
          <w:lang w:val="tr"/>
        </w:rPr>
      </w:pPr>
      <w:r>
        <w:rPr>
          <w:bCs/>
          <w:lang w:val="tr"/>
        </w:rPr>
        <w:t xml:space="preserve">Fotoğraflar: </w:t>
      </w:r>
    </w:p>
    <w:p w14:paraId="75CCD6E9" w14:textId="074C9AED" w:rsidR="00A5608A" w:rsidRPr="00425E51" w:rsidRDefault="00DF59EF" w:rsidP="00A5608A">
      <w:pPr>
        <w:pStyle w:val="BUbold"/>
        <w:rPr>
          <w:lang w:val="tr"/>
        </w:rPr>
      </w:pPr>
      <w:r>
        <w:rPr>
          <w:b w:val="0"/>
          <w:noProof/>
          <w:lang w:val="tr"/>
        </w:rPr>
        <w:drawing>
          <wp:inline distT="0" distB="0" distL="0" distR="0" wp14:anchorId="4EDED2C9" wp14:editId="27C63FCD">
            <wp:extent cx="2300944" cy="1534602"/>
            <wp:effectExtent l="0" t="0" r="4445" b="8890"/>
            <wp:docPr id="1"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ild 2"/>
                    <pic:cNvPicPr>
                      <a:picLocks noChangeAspect="1" noChangeArrowheads="1"/>
                    </pic:cNvPicPr>
                  </pic:nvPicPr>
                  <pic:blipFill>
                    <a:blip r:embed="rId8" cstate="screen">
                      <a:extLst>
                        <a:ext uri="{28A0092B-C50C-407E-A947-70E740481C1C}">
                          <a14:useLocalDpi xmlns:a14="http://schemas.microsoft.com/office/drawing/2010/main"/>
                        </a:ext>
                      </a:extLst>
                    </a:blip>
                    <a:stretch>
                      <a:fillRect/>
                    </a:stretch>
                  </pic:blipFill>
                  <pic:spPr bwMode="auto">
                    <a:xfrm>
                      <a:off x="0" y="0"/>
                      <a:ext cx="2306516" cy="1538318"/>
                    </a:xfrm>
                    <a:prstGeom prst="rect">
                      <a:avLst/>
                    </a:prstGeom>
                    <a:noFill/>
                    <a:ln>
                      <a:noFill/>
                    </a:ln>
                  </pic:spPr>
                </pic:pic>
              </a:graphicData>
            </a:graphic>
          </wp:inline>
        </w:drawing>
      </w:r>
      <w:r>
        <w:rPr>
          <w:bCs/>
          <w:color w:val="FF0000"/>
          <w:lang w:val="tr"/>
        </w:rPr>
        <w:t xml:space="preserve"> </w:t>
      </w:r>
      <w:r>
        <w:rPr>
          <w:b w:val="0"/>
          <w:lang w:val="tr"/>
        </w:rPr>
        <w:tab/>
      </w:r>
      <w:r>
        <w:rPr>
          <w:b w:val="0"/>
          <w:lang w:val="tr"/>
        </w:rPr>
        <w:br/>
      </w:r>
      <w:r w:rsidR="006C096F" w:rsidRPr="006C096F">
        <w:rPr>
          <w:bCs/>
          <w:lang w:val="tr"/>
        </w:rPr>
        <w:t>WG_photo_Bauma-2022_00063</w:t>
      </w:r>
      <w:r>
        <w:rPr>
          <w:b w:val="0"/>
          <w:lang w:val="tr"/>
        </w:rPr>
        <w:tab/>
      </w:r>
      <w:r>
        <w:rPr>
          <w:b w:val="0"/>
          <w:lang w:val="tr"/>
        </w:rPr>
        <w:tab/>
      </w:r>
    </w:p>
    <w:p w14:paraId="4E5DA074" w14:textId="7CFCB8D3" w:rsidR="00A5608A" w:rsidRDefault="00A5608A" w:rsidP="00A5608A">
      <w:pPr>
        <w:pStyle w:val="BUnormal"/>
        <w:rPr>
          <w:lang w:val="tr"/>
        </w:rPr>
      </w:pPr>
      <w:r>
        <w:rPr>
          <w:lang w:val="tr"/>
        </w:rPr>
        <w:t xml:space="preserve">Wirtgen Group Bauma 2022’de yol yapımı için sürdürülebilir ve böylece yön gösteren çözümler ile yüksek yenilik gücünü gösteriyor. </w:t>
      </w:r>
    </w:p>
    <w:p w14:paraId="064B7AC1" w14:textId="77777777" w:rsidR="003D53A0" w:rsidRPr="003D53A0" w:rsidRDefault="003D53A0" w:rsidP="003D53A0">
      <w:pPr>
        <w:pStyle w:val="Note"/>
        <w:spacing w:before="0" w:after="0"/>
        <w:rPr>
          <w:lang w:val="tr"/>
        </w:rPr>
      </w:pPr>
    </w:p>
    <w:p w14:paraId="76008808" w14:textId="53930000" w:rsidR="00DF59EF" w:rsidRPr="00425E51" w:rsidRDefault="00DF59EF" w:rsidP="00DF59EF">
      <w:pPr>
        <w:pStyle w:val="BUbold"/>
        <w:rPr>
          <w:lang w:val="tr"/>
        </w:rPr>
      </w:pPr>
      <w:r>
        <w:rPr>
          <w:b w:val="0"/>
          <w:noProof/>
          <w:lang w:val="tr"/>
        </w:rPr>
        <w:drawing>
          <wp:inline distT="0" distB="0" distL="0" distR="0" wp14:anchorId="0CD7FBEC" wp14:editId="5BD5D156">
            <wp:extent cx="2300605" cy="1534376"/>
            <wp:effectExtent l="0" t="0" r="4445" b="8890"/>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Grafik 11"/>
                    <pic:cNvPicPr>
                      <a:picLocks noChangeAspect="1" noChangeArrowheads="1"/>
                    </pic:cNvPicPr>
                  </pic:nvPicPr>
                  <pic:blipFill>
                    <a:blip r:embed="rId9" cstate="screen">
                      <a:extLst>
                        <a:ext uri="{28A0092B-C50C-407E-A947-70E740481C1C}">
                          <a14:useLocalDpi xmlns:a14="http://schemas.microsoft.com/office/drawing/2010/main"/>
                        </a:ext>
                      </a:extLst>
                    </a:blip>
                    <a:stretch>
                      <a:fillRect/>
                    </a:stretch>
                  </pic:blipFill>
                  <pic:spPr bwMode="auto">
                    <a:xfrm>
                      <a:off x="0" y="0"/>
                      <a:ext cx="2304880" cy="1537227"/>
                    </a:xfrm>
                    <a:prstGeom prst="rect">
                      <a:avLst/>
                    </a:prstGeom>
                    <a:noFill/>
                    <a:ln>
                      <a:noFill/>
                    </a:ln>
                  </pic:spPr>
                </pic:pic>
              </a:graphicData>
            </a:graphic>
          </wp:inline>
        </w:drawing>
      </w:r>
      <w:r w:rsidR="006C096F">
        <w:rPr>
          <w:b w:val="0"/>
          <w:lang w:val="tr"/>
        </w:rPr>
        <w:t xml:space="preserve"> </w:t>
      </w:r>
      <w:r>
        <w:rPr>
          <w:b w:val="0"/>
          <w:lang w:val="tr"/>
        </w:rPr>
        <w:br/>
      </w:r>
      <w:r w:rsidR="006C096F" w:rsidRPr="006C096F">
        <w:rPr>
          <w:bCs/>
          <w:lang w:val="tr"/>
        </w:rPr>
        <w:t>WG_photo_Bauma-2022_0006</w:t>
      </w:r>
      <w:r w:rsidR="006C096F">
        <w:rPr>
          <w:bCs/>
          <w:lang w:val="tr"/>
        </w:rPr>
        <w:t>0</w:t>
      </w:r>
    </w:p>
    <w:p w14:paraId="0D6F95F1" w14:textId="77777777" w:rsidR="00DF59EF" w:rsidRPr="00425E51" w:rsidRDefault="00DF59EF" w:rsidP="00DF59EF">
      <w:pPr>
        <w:pStyle w:val="BUbold"/>
        <w:rPr>
          <w:b w:val="0"/>
          <w:bCs/>
          <w:lang w:val="tr"/>
        </w:rPr>
      </w:pPr>
      <w:r>
        <w:rPr>
          <w:b w:val="0"/>
          <w:lang w:val="tr"/>
        </w:rPr>
        <w:t xml:space="preserve">Hamm, tamamen aküyle-elektrikle çalışan ilk silindirleri sundu. Sıkıştırma parametresi und kumandası dizel motorlu modellerle aynıdır.  </w:t>
      </w:r>
    </w:p>
    <w:p w14:paraId="5CED4806" w14:textId="29E56F52" w:rsidR="00A5608A" w:rsidRPr="00425E51" w:rsidRDefault="00A5608A" w:rsidP="00E15EBE">
      <w:pPr>
        <w:pStyle w:val="Fotos"/>
        <w:rPr>
          <w:lang w:val="tr"/>
        </w:rPr>
      </w:pPr>
    </w:p>
    <w:p w14:paraId="43684003" w14:textId="3E0452D8" w:rsidR="00DF59EF" w:rsidRPr="00425E51" w:rsidRDefault="00DF59EF" w:rsidP="00DF59EF">
      <w:pPr>
        <w:autoSpaceDE w:val="0"/>
        <w:autoSpaceDN w:val="0"/>
        <w:adjustRightInd w:val="0"/>
        <w:rPr>
          <w:rFonts w:eastAsia="MS Mincho"/>
          <w:b/>
          <w:sz w:val="20"/>
          <w:szCs w:val="24"/>
          <w:lang w:val="tr"/>
        </w:rPr>
      </w:pPr>
      <w:r>
        <w:rPr>
          <w:noProof/>
          <w:lang w:val="tr"/>
        </w:rPr>
        <w:lastRenderedPageBreak/>
        <w:drawing>
          <wp:inline distT="0" distB="0" distL="0" distR="0" wp14:anchorId="0AE069BA" wp14:editId="563D637E">
            <wp:extent cx="2263689" cy="1232452"/>
            <wp:effectExtent l="0" t="0" r="3810" b="6350"/>
            <wp:docPr id="15" name="Grafik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Grafik 15"/>
                    <pic:cNvPicPr>
                      <a:picLocks noChangeAspect="1" noChangeArrowheads="1"/>
                    </pic:cNvPicPr>
                  </pic:nvPicPr>
                  <pic:blipFill>
                    <a:blip r:embed="rId10" cstate="screen">
                      <a:extLst>
                        <a:ext uri="{28A0092B-C50C-407E-A947-70E740481C1C}">
                          <a14:useLocalDpi xmlns:a14="http://schemas.microsoft.com/office/drawing/2010/main"/>
                        </a:ext>
                      </a:extLst>
                    </a:blip>
                    <a:stretch>
                      <a:fillRect/>
                    </a:stretch>
                  </pic:blipFill>
                  <pic:spPr bwMode="auto">
                    <a:xfrm>
                      <a:off x="0" y="0"/>
                      <a:ext cx="2272583" cy="1237294"/>
                    </a:xfrm>
                    <a:prstGeom prst="rect">
                      <a:avLst/>
                    </a:prstGeom>
                    <a:noFill/>
                    <a:ln>
                      <a:noFill/>
                    </a:ln>
                  </pic:spPr>
                </pic:pic>
              </a:graphicData>
            </a:graphic>
          </wp:inline>
        </w:drawing>
      </w:r>
      <w:r>
        <w:rPr>
          <w:color w:val="FF0000"/>
          <w:lang w:val="tr"/>
        </w:rPr>
        <w:t xml:space="preserve"> </w:t>
      </w:r>
      <w:r>
        <w:rPr>
          <w:lang w:val="tr"/>
        </w:rPr>
        <w:br/>
      </w:r>
      <w:r w:rsidR="003D53A0" w:rsidRPr="003D53A0">
        <w:rPr>
          <w:b/>
          <w:bCs/>
          <w:sz w:val="20"/>
          <w:szCs w:val="24"/>
          <w:lang w:val="tr"/>
        </w:rPr>
        <w:t>WG_photo_Bauma-2022_0006</w:t>
      </w:r>
      <w:r w:rsidR="003D53A0">
        <w:rPr>
          <w:b/>
          <w:bCs/>
          <w:sz w:val="20"/>
          <w:szCs w:val="24"/>
          <w:lang w:val="tr"/>
        </w:rPr>
        <w:t>1</w:t>
      </w:r>
    </w:p>
    <w:p w14:paraId="116C82BE" w14:textId="7FD32084" w:rsidR="00547E5D" w:rsidRDefault="00BA5523" w:rsidP="00DF59EF">
      <w:pPr>
        <w:pStyle w:val="Text"/>
        <w:rPr>
          <w:color w:val="000000" w:themeColor="text1"/>
          <w:sz w:val="20"/>
          <w:szCs w:val="14"/>
          <w:lang w:val="tr"/>
        </w:rPr>
      </w:pPr>
      <w:r>
        <w:rPr>
          <w:color w:val="000000" w:themeColor="text1"/>
          <w:sz w:val="20"/>
          <w:szCs w:val="14"/>
          <w:lang w:val="tr"/>
        </w:rPr>
        <w:t xml:space="preserve">MOBIREX MR 130(i) PRO darbeli kırıcı, tamemen elektrikli bir tahrik konseptine sahiptir. Kleemann PRO-Line’ın yeni tesis, doğal taş/doğal kayada ve geri dönüşümde birincil ve ikincil kırıcı olarak kullanılmaktadır.  </w:t>
      </w:r>
    </w:p>
    <w:p w14:paraId="61936FCC" w14:textId="77777777" w:rsidR="003D53A0" w:rsidRPr="00425E51" w:rsidRDefault="003D53A0" w:rsidP="00DF59EF">
      <w:pPr>
        <w:pStyle w:val="Text"/>
        <w:rPr>
          <w:bCs/>
          <w:color w:val="000000" w:themeColor="text1"/>
          <w:sz w:val="20"/>
          <w:szCs w:val="14"/>
          <w:lang w:val="tr"/>
        </w:rPr>
      </w:pPr>
    </w:p>
    <w:p w14:paraId="0A217188" w14:textId="400D2B79" w:rsidR="00D93B96" w:rsidRPr="00425E51" w:rsidRDefault="00D93B96" w:rsidP="00DF59EF">
      <w:pPr>
        <w:pStyle w:val="Text"/>
        <w:rPr>
          <w:bCs/>
          <w:color w:val="000000" w:themeColor="text1"/>
          <w:sz w:val="20"/>
          <w:szCs w:val="14"/>
          <w:lang w:val="tr"/>
        </w:rPr>
      </w:pPr>
    </w:p>
    <w:p w14:paraId="26FAF353" w14:textId="3E951B17" w:rsidR="00D93B96" w:rsidRPr="00425E51" w:rsidRDefault="00D93B96" w:rsidP="00D93B96">
      <w:pPr>
        <w:autoSpaceDE w:val="0"/>
        <w:autoSpaceDN w:val="0"/>
        <w:adjustRightInd w:val="0"/>
        <w:rPr>
          <w:rFonts w:eastAsia="MS Mincho"/>
          <w:b/>
          <w:sz w:val="20"/>
          <w:szCs w:val="24"/>
          <w:lang w:val="tr"/>
        </w:rPr>
      </w:pPr>
      <w:r>
        <w:rPr>
          <w:noProof/>
          <w:lang w:val="tr"/>
        </w:rPr>
        <w:drawing>
          <wp:inline distT="0" distB="0" distL="0" distR="0" wp14:anchorId="615A956F" wp14:editId="7C1ED581">
            <wp:extent cx="2253255" cy="1502796"/>
            <wp:effectExtent l="0" t="0" r="0" b="2540"/>
            <wp:docPr id="16" name="Grafik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pic:cNvPicPr>
                      <a:picLocks noChangeAspect="1" noChangeArrowheads="1"/>
                    </pic:cNvPicPr>
                  </pic:nvPicPr>
                  <pic:blipFill>
                    <a:blip r:embed="rId11" cstate="screen">
                      <a:extLst>
                        <a:ext uri="{28A0092B-C50C-407E-A947-70E740481C1C}">
                          <a14:useLocalDpi xmlns:a14="http://schemas.microsoft.com/office/drawing/2010/main"/>
                        </a:ext>
                      </a:extLst>
                    </a:blip>
                    <a:stretch>
                      <a:fillRect/>
                    </a:stretch>
                  </pic:blipFill>
                  <pic:spPr bwMode="auto">
                    <a:xfrm>
                      <a:off x="0" y="0"/>
                      <a:ext cx="2263266" cy="1509473"/>
                    </a:xfrm>
                    <a:prstGeom prst="rect">
                      <a:avLst/>
                    </a:prstGeom>
                    <a:noFill/>
                    <a:ln>
                      <a:noFill/>
                    </a:ln>
                  </pic:spPr>
                </pic:pic>
              </a:graphicData>
            </a:graphic>
          </wp:inline>
        </w:drawing>
      </w:r>
      <w:r>
        <w:rPr>
          <w:sz w:val="20"/>
          <w:szCs w:val="24"/>
          <w:lang w:val="tr"/>
        </w:rPr>
        <w:t xml:space="preserve"> </w:t>
      </w:r>
      <w:r>
        <w:rPr>
          <w:lang w:val="tr"/>
        </w:rPr>
        <w:br/>
      </w:r>
      <w:r w:rsidR="003D53A0" w:rsidRPr="003D53A0">
        <w:rPr>
          <w:b/>
          <w:bCs/>
          <w:sz w:val="20"/>
          <w:szCs w:val="24"/>
          <w:lang w:val="tr"/>
        </w:rPr>
        <w:t>WG_photo_Bauma-2022_0006</w:t>
      </w:r>
      <w:r w:rsidR="003D53A0">
        <w:rPr>
          <w:b/>
          <w:bCs/>
          <w:sz w:val="20"/>
          <w:szCs w:val="24"/>
          <w:lang w:val="tr"/>
        </w:rPr>
        <w:t>8</w:t>
      </w:r>
    </w:p>
    <w:p w14:paraId="04558EF9" w14:textId="7034CB16" w:rsidR="00D93B96" w:rsidRDefault="00547E5D" w:rsidP="00D93B96">
      <w:pPr>
        <w:pStyle w:val="Text"/>
        <w:spacing w:line="240" w:lineRule="auto"/>
        <w:jc w:val="left"/>
        <w:rPr>
          <w:b/>
          <w:bCs/>
          <w:color w:val="000000" w:themeColor="text1"/>
          <w:sz w:val="20"/>
          <w:szCs w:val="14"/>
          <w:lang w:val="tr"/>
        </w:rPr>
      </w:pPr>
      <w:r w:rsidRPr="006C096F">
        <w:rPr>
          <w:color w:val="000000" w:themeColor="text1"/>
          <w:sz w:val="20"/>
          <w:szCs w:val="14"/>
          <w:lang w:val="tr"/>
        </w:rPr>
        <w:t>Benninghoven'in REVOC sistemi "İklim Koruma" kategorisinde Bauma İnovasyon Ödülü 2022'ye aday gösterildi</w:t>
      </w:r>
      <w:r w:rsidR="006C096F" w:rsidRPr="006C096F">
        <w:rPr>
          <w:color w:val="000000" w:themeColor="text1"/>
          <w:sz w:val="20"/>
          <w:szCs w:val="14"/>
          <w:lang w:val="tr"/>
        </w:rPr>
        <w:t>.</w:t>
      </w:r>
      <w:r w:rsidRPr="006C096F">
        <w:rPr>
          <w:color w:val="000000" w:themeColor="text1"/>
          <w:sz w:val="20"/>
          <w:szCs w:val="14"/>
          <w:lang w:val="tr"/>
        </w:rPr>
        <w:t xml:space="preserve"> Asfalt karıştırma</w:t>
      </w:r>
      <w:r>
        <w:rPr>
          <w:color w:val="000000" w:themeColor="text1"/>
          <w:sz w:val="20"/>
          <w:szCs w:val="14"/>
          <w:lang w:val="tr"/>
        </w:rPr>
        <w:t xml:space="preserve"> tesisleri için katalizör, asfalt üretiminin sürdürülebilirliğini artırır ve tesis konumlarını güvence altına alır. </w:t>
      </w:r>
      <w:r>
        <w:rPr>
          <w:b/>
          <w:bCs/>
          <w:color w:val="000000" w:themeColor="text1"/>
          <w:sz w:val="20"/>
          <w:szCs w:val="14"/>
          <w:highlight w:val="yellow"/>
          <w:lang w:val="tr"/>
        </w:rPr>
        <w:t xml:space="preserve">  </w:t>
      </w:r>
    </w:p>
    <w:p w14:paraId="345FED00" w14:textId="77777777" w:rsidR="003D53A0" w:rsidRPr="00425E51" w:rsidRDefault="003D53A0" w:rsidP="00D93B96">
      <w:pPr>
        <w:pStyle w:val="Text"/>
        <w:spacing w:line="240" w:lineRule="auto"/>
        <w:jc w:val="left"/>
        <w:rPr>
          <w:bCs/>
          <w:color w:val="000000" w:themeColor="text1"/>
          <w:sz w:val="20"/>
          <w:szCs w:val="14"/>
          <w:lang w:val="tr"/>
        </w:rPr>
      </w:pPr>
    </w:p>
    <w:p w14:paraId="54499C38" w14:textId="77777777" w:rsidR="00D93B96" w:rsidRPr="00425E51" w:rsidRDefault="00D93B96" w:rsidP="00DF59EF">
      <w:pPr>
        <w:pStyle w:val="Text"/>
        <w:rPr>
          <w:b/>
          <w:bCs/>
          <w:lang w:val="tr"/>
        </w:rPr>
      </w:pPr>
    </w:p>
    <w:p w14:paraId="20879CE4" w14:textId="6F2CC47A" w:rsidR="002611FE" w:rsidRPr="00425E51" w:rsidRDefault="00A46F1E" w:rsidP="002611FE">
      <w:pPr>
        <w:pStyle w:val="BUbold"/>
        <w:rPr>
          <w:lang w:val="tr"/>
        </w:rPr>
      </w:pPr>
      <w:r>
        <w:rPr>
          <w:b w:val="0"/>
          <w:noProof/>
          <w:lang w:val="tr"/>
        </w:rPr>
        <w:drawing>
          <wp:inline distT="0" distB="0" distL="0" distR="0" wp14:anchorId="1B66E54E" wp14:editId="260A0CCF">
            <wp:extent cx="2263140" cy="1509389"/>
            <wp:effectExtent l="0" t="0" r="3810" b="0"/>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Grafik 9"/>
                    <pic:cNvPicPr>
                      <a:picLocks noChangeAspect="1" noChangeArrowheads="1"/>
                    </pic:cNvPicPr>
                  </pic:nvPicPr>
                  <pic:blipFill>
                    <a:blip r:embed="rId12" cstate="screen">
                      <a:extLst>
                        <a:ext uri="{28A0092B-C50C-407E-A947-70E740481C1C}">
                          <a14:useLocalDpi xmlns:a14="http://schemas.microsoft.com/office/drawing/2010/main"/>
                        </a:ext>
                      </a:extLst>
                    </a:blip>
                    <a:stretch>
                      <a:fillRect/>
                    </a:stretch>
                  </pic:blipFill>
                  <pic:spPr bwMode="auto">
                    <a:xfrm>
                      <a:off x="0" y="0"/>
                      <a:ext cx="2266331" cy="1511517"/>
                    </a:xfrm>
                    <a:prstGeom prst="rect">
                      <a:avLst/>
                    </a:prstGeom>
                    <a:noFill/>
                    <a:ln>
                      <a:noFill/>
                    </a:ln>
                  </pic:spPr>
                </pic:pic>
              </a:graphicData>
            </a:graphic>
          </wp:inline>
        </w:drawing>
      </w:r>
      <w:r>
        <w:rPr>
          <w:b w:val="0"/>
          <w:lang w:val="tr"/>
        </w:rPr>
        <w:t xml:space="preserve"> </w:t>
      </w:r>
      <w:r>
        <w:rPr>
          <w:b w:val="0"/>
          <w:lang w:val="tr"/>
        </w:rPr>
        <w:br/>
      </w:r>
      <w:r w:rsidR="003D53A0" w:rsidRPr="003D53A0">
        <w:rPr>
          <w:bCs/>
          <w:lang w:val="tr"/>
        </w:rPr>
        <w:t>WG_photo_Bauma-2022_000</w:t>
      </w:r>
      <w:r w:rsidR="003D53A0">
        <w:rPr>
          <w:bCs/>
          <w:lang w:val="tr"/>
        </w:rPr>
        <w:t>24</w:t>
      </w:r>
    </w:p>
    <w:p w14:paraId="257B5A26" w14:textId="375222A9" w:rsidR="003D53A0" w:rsidRDefault="00EC214D" w:rsidP="00175AEA">
      <w:pPr>
        <w:pStyle w:val="BUnormal"/>
        <w:rPr>
          <w:lang w:val="tr"/>
        </w:rPr>
      </w:pPr>
      <w:r>
        <w:rPr>
          <w:lang w:val="tr"/>
        </w:rPr>
        <w:t>Wirtgen ayrıca konforlu kabinli kompakt frezelerini sundu. Bunlar, bu makine sınıfında dünyada kabinli olarak sunulan ilk soğuk freze makineleridir.</w:t>
      </w:r>
    </w:p>
    <w:p w14:paraId="65086B95" w14:textId="77777777" w:rsidR="003D53A0" w:rsidRDefault="003D53A0">
      <w:pPr>
        <w:rPr>
          <w:rFonts w:eastAsiaTheme="minorHAnsi" w:cstheme="minorBidi"/>
          <w:color w:val="000000"/>
          <w:sz w:val="20"/>
          <w:szCs w:val="20"/>
          <w:lang w:val="tr"/>
        </w:rPr>
      </w:pPr>
      <w:r>
        <w:rPr>
          <w:lang w:val="tr"/>
        </w:rPr>
        <w:br w:type="page"/>
      </w:r>
    </w:p>
    <w:p w14:paraId="6EA14BFF" w14:textId="154853DE" w:rsidR="00D200BF" w:rsidRPr="00425E51" w:rsidRDefault="00D200BF" w:rsidP="00D200BF">
      <w:pPr>
        <w:pStyle w:val="BUbold"/>
        <w:rPr>
          <w:lang w:val="tr"/>
        </w:rPr>
      </w:pPr>
      <w:r>
        <w:rPr>
          <w:b w:val="0"/>
          <w:noProof/>
          <w:lang w:val="tr"/>
        </w:rPr>
        <w:lastRenderedPageBreak/>
        <w:drawing>
          <wp:inline distT="0" distB="0" distL="0" distR="0" wp14:anchorId="430AE719" wp14:editId="5352CB4F">
            <wp:extent cx="2279208" cy="1519472"/>
            <wp:effectExtent l="0" t="0" r="6985" b="5080"/>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Grafik 10"/>
                    <pic:cNvPicPr>
                      <a:picLocks noChangeAspect="1" noChangeArrowheads="1"/>
                    </pic:cNvPicPr>
                  </pic:nvPicPr>
                  <pic:blipFill>
                    <a:blip r:embed="rId13" cstate="screen">
                      <a:extLst>
                        <a:ext uri="{28A0092B-C50C-407E-A947-70E740481C1C}">
                          <a14:useLocalDpi xmlns:a14="http://schemas.microsoft.com/office/drawing/2010/main"/>
                        </a:ext>
                      </a:extLst>
                    </a:blip>
                    <a:stretch>
                      <a:fillRect/>
                    </a:stretch>
                  </pic:blipFill>
                  <pic:spPr bwMode="auto">
                    <a:xfrm>
                      <a:off x="0" y="0"/>
                      <a:ext cx="2290867" cy="1527245"/>
                    </a:xfrm>
                    <a:prstGeom prst="rect">
                      <a:avLst/>
                    </a:prstGeom>
                    <a:noFill/>
                    <a:ln>
                      <a:noFill/>
                    </a:ln>
                  </pic:spPr>
                </pic:pic>
              </a:graphicData>
            </a:graphic>
          </wp:inline>
        </w:drawing>
      </w:r>
      <w:r>
        <w:rPr>
          <w:b w:val="0"/>
          <w:lang w:val="tr"/>
        </w:rPr>
        <w:t xml:space="preserve"> </w:t>
      </w:r>
      <w:r>
        <w:rPr>
          <w:b w:val="0"/>
          <w:color w:val="FF0000"/>
          <w:lang w:val="tr"/>
        </w:rPr>
        <w:br/>
      </w:r>
      <w:r w:rsidR="003D53A0" w:rsidRPr="003D53A0">
        <w:rPr>
          <w:bCs/>
          <w:lang w:val="tr"/>
        </w:rPr>
        <w:t>WG_photo_Bauma-2022_000</w:t>
      </w:r>
      <w:r w:rsidR="003D53A0">
        <w:rPr>
          <w:bCs/>
          <w:lang w:val="tr"/>
        </w:rPr>
        <w:t>43</w:t>
      </w:r>
    </w:p>
    <w:p w14:paraId="10B32123" w14:textId="185733FE" w:rsidR="00D200BF" w:rsidRPr="00425E51" w:rsidRDefault="00ED15BB" w:rsidP="00292845">
      <w:pPr>
        <w:pStyle w:val="BUbold"/>
        <w:rPr>
          <w:b w:val="0"/>
          <w:bCs/>
          <w:lang w:val="tr"/>
        </w:rPr>
      </w:pPr>
      <w:r>
        <w:rPr>
          <w:b w:val="0"/>
          <w:lang w:val="tr"/>
        </w:rPr>
        <w:t xml:space="preserve">Dünya prömiyeri: Vögele, SUPER 1900-5(i) ve SUPER 2100-5(i) ile yeni "5" neslinin ilk asfalt yol finişerlerini sundu.  </w:t>
      </w:r>
    </w:p>
    <w:p w14:paraId="11675974" w14:textId="59FFED11" w:rsidR="00175AEA" w:rsidRPr="00425E51" w:rsidRDefault="00175AEA" w:rsidP="00175AEA">
      <w:pPr>
        <w:pStyle w:val="Standardabsatz"/>
        <w:rPr>
          <w:lang w:val="tr"/>
        </w:rPr>
      </w:pPr>
    </w:p>
    <w:p w14:paraId="2BDB1E47" w14:textId="6ECE576C" w:rsidR="00292845" w:rsidRPr="00425E51" w:rsidRDefault="00292845" w:rsidP="00292845">
      <w:pPr>
        <w:autoSpaceDE w:val="0"/>
        <w:autoSpaceDN w:val="0"/>
        <w:adjustRightInd w:val="0"/>
        <w:rPr>
          <w:rFonts w:eastAsia="MS Mincho"/>
          <w:b/>
          <w:sz w:val="20"/>
          <w:szCs w:val="24"/>
          <w:lang w:val="tr"/>
        </w:rPr>
      </w:pPr>
      <w:r>
        <w:rPr>
          <w:noProof/>
          <w:lang w:val="tr"/>
        </w:rPr>
        <w:drawing>
          <wp:inline distT="0" distB="0" distL="0" distR="0" wp14:anchorId="7A2309D9" wp14:editId="412DFD70">
            <wp:extent cx="2279015" cy="1519977"/>
            <wp:effectExtent l="0" t="0" r="6985" b="4445"/>
            <wp:docPr id="8"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Bild 2"/>
                    <pic:cNvPicPr>
                      <a:picLocks noChangeAspect="1" noChangeArrowheads="1"/>
                    </pic:cNvPicPr>
                  </pic:nvPicPr>
                  <pic:blipFill>
                    <a:blip r:embed="rId14" cstate="screen">
                      <a:extLst>
                        <a:ext uri="{28A0092B-C50C-407E-A947-70E740481C1C}">
                          <a14:useLocalDpi xmlns:a14="http://schemas.microsoft.com/office/drawing/2010/main"/>
                        </a:ext>
                      </a:extLst>
                    </a:blip>
                    <a:stretch>
                      <a:fillRect/>
                    </a:stretch>
                  </pic:blipFill>
                  <pic:spPr bwMode="auto">
                    <a:xfrm>
                      <a:off x="0" y="0"/>
                      <a:ext cx="2288674" cy="1526419"/>
                    </a:xfrm>
                    <a:prstGeom prst="rect">
                      <a:avLst/>
                    </a:prstGeom>
                    <a:noFill/>
                    <a:ln>
                      <a:noFill/>
                    </a:ln>
                  </pic:spPr>
                </pic:pic>
              </a:graphicData>
            </a:graphic>
          </wp:inline>
        </w:drawing>
      </w:r>
      <w:r>
        <w:rPr>
          <w:sz w:val="20"/>
          <w:szCs w:val="24"/>
          <w:lang w:val="tr"/>
        </w:rPr>
        <w:t xml:space="preserve"> </w:t>
      </w:r>
      <w:r>
        <w:rPr>
          <w:lang w:val="tr"/>
        </w:rPr>
        <w:br/>
      </w:r>
      <w:r w:rsidR="003D53A0" w:rsidRPr="003D53A0">
        <w:rPr>
          <w:b/>
          <w:bCs/>
          <w:sz w:val="20"/>
          <w:szCs w:val="24"/>
          <w:lang w:val="tr"/>
        </w:rPr>
        <w:t>WG_photo_Bauma-2022_0006</w:t>
      </w:r>
      <w:r w:rsidR="003D53A0">
        <w:rPr>
          <w:b/>
          <w:bCs/>
          <w:sz w:val="20"/>
          <w:szCs w:val="24"/>
          <w:lang w:val="tr"/>
        </w:rPr>
        <w:t>2</w:t>
      </w:r>
    </w:p>
    <w:p w14:paraId="10254690" w14:textId="0CCCDD1B" w:rsidR="00292845" w:rsidRPr="00425E51" w:rsidRDefault="00BD6B80" w:rsidP="00292845">
      <w:pPr>
        <w:pStyle w:val="Text"/>
        <w:spacing w:line="240" w:lineRule="auto"/>
        <w:rPr>
          <w:bCs/>
          <w:color w:val="000000" w:themeColor="text1"/>
          <w:sz w:val="20"/>
          <w:szCs w:val="14"/>
          <w:lang w:val="tr"/>
        </w:rPr>
      </w:pPr>
      <w:r>
        <w:rPr>
          <w:color w:val="000000" w:themeColor="text1"/>
          <w:sz w:val="20"/>
          <w:szCs w:val="14"/>
          <w:lang w:val="tr"/>
        </w:rPr>
        <w:t xml:space="preserve">John Deere‘in 744 P-Tier ve 824 P-Tier tekerlekli yükleyici modelleri şimdi Almanya ve İngiltere’de de mevcut. Wirtgen Group satış ağı üzerinden sunulmaktadırlar. </w:t>
      </w:r>
      <w:r>
        <w:rPr>
          <w:b/>
          <w:bCs/>
          <w:lang w:val="tr"/>
        </w:rPr>
        <w:t xml:space="preserve">  </w:t>
      </w:r>
    </w:p>
    <w:p w14:paraId="4A369ABD" w14:textId="1EAE98E0" w:rsidR="00292845" w:rsidRDefault="00292845" w:rsidP="00175AEA">
      <w:pPr>
        <w:pStyle w:val="Standardabsatz"/>
        <w:rPr>
          <w:lang w:val="tr"/>
        </w:rPr>
      </w:pPr>
    </w:p>
    <w:p w14:paraId="2B2B7D27" w14:textId="77777777" w:rsidR="003D53A0" w:rsidRPr="00425E51" w:rsidRDefault="003D53A0" w:rsidP="00175AEA">
      <w:pPr>
        <w:pStyle w:val="Standardabsatz"/>
        <w:rPr>
          <w:lang w:val="tr"/>
        </w:rPr>
      </w:pPr>
    </w:p>
    <w:p w14:paraId="04824B2F" w14:textId="4D31484B" w:rsidR="00F74540" w:rsidRPr="00425E51" w:rsidRDefault="00E15EBE" w:rsidP="006C0C87">
      <w:pPr>
        <w:pStyle w:val="Note"/>
        <w:rPr>
          <w:lang w:val="tr"/>
        </w:rPr>
      </w:pPr>
      <w:r>
        <w:rPr>
          <w:iCs/>
          <w:lang w:val="tr"/>
        </w:rPr>
        <w:t>Not: Bu fotoğraflar sadece ön izleme amaçlıdır. Yayınlamak için lütfen Wirtgen Group’un web sayfasında 300 dpi çözünürlüğünde sunulan fotoğrafları indirin.</w:t>
      </w:r>
    </w:p>
    <w:p w14:paraId="59641828" w14:textId="06FB2BC9" w:rsidR="00A5608A" w:rsidRPr="00425E51" w:rsidRDefault="00A5608A">
      <w:pPr>
        <w:rPr>
          <w:rFonts w:eastAsiaTheme="minorHAnsi" w:cstheme="minorBidi"/>
          <w:b/>
          <w:iCs/>
          <w:sz w:val="22"/>
          <w:szCs w:val="24"/>
          <w:lang w:val="tr"/>
        </w:rPr>
      </w:pPr>
    </w:p>
    <w:p w14:paraId="55931FB8" w14:textId="285B80AC" w:rsidR="00E15EBE" w:rsidRDefault="00E15EBE" w:rsidP="00E15EBE">
      <w:pPr>
        <w:pStyle w:val="Absatzberschrift"/>
        <w:rPr>
          <w:iCs/>
        </w:rPr>
      </w:pPr>
      <w:r>
        <w:rPr>
          <w:bCs/>
          <w:lang w:val="tr"/>
        </w:rPr>
        <w:t>Ayrıntılı bilgiler için:</w:t>
      </w:r>
    </w:p>
    <w:p w14:paraId="0834BAC7" w14:textId="77777777" w:rsidR="00E15EBE" w:rsidRDefault="00E15EBE" w:rsidP="00E15EBE">
      <w:pPr>
        <w:pStyle w:val="Absatzberschrift"/>
      </w:pPr>
    </w:p>
    <w:p w14:paraId="69EE0B1B" w14:textId="77777777" w:rsidR="00E15EBE" w:rsidRPr="002B783A" w:rsidRDefault="00E15EBE" w:rsidP="00E15EBE">
      <w:pPr>
        <w:pStyle w:val="Absatzberschrift"/>
        <w:rPr>
          <w:b w:val="0"/>
          <w:bCs/>
          <w:szCs w:val="22"/>
        </w:rPr>
      </w:pPr>
      <w:r>
        <w:rPr>
          <w:b w:val="0"/>
          <w:lang w:val="tr"/>
        </w:rPr>
        <w:t>WIRTGEN GROUP</w:t>
      </w:r>
    </w:p>
    <w:p w14:paraId="6C2CE818" w14:textId="77777777" w:rsidR="00E15EBE" w:rsidRDefault="00E15EBE" w:rsidP="00E15EBE">
      <w:pPr>
        <w:pStyle w:val="Fuzeile1"/>
      </w:pPr>
      <w:r>
        <w:rPr>
          <w:bCs w:val="0"/>
          <w:iCs w:val="0"/>
          <w:lang w:val="tr"/>
        </w:rPr>
        <w:t>Public Relations</w:t>
      </w:r>
    </w:p>
    <w:p w14:paraId="11D0C008" w14:textId="77777777" w:rsidR="00E15EBE" w:rsidRDefault="00E15EBE" w:rsidP="00E15EBE">
      <w:pPr>
        <w:pStyle w:val="Fuzeile1"/>
      </w:pPr>
      <w:r>
        <w:rPr>
          <w:bCs w:val="0"/>
          <w:iCs w:val="0"/>
          <w:lang w:val="tr"/>
        </w:rPr>
        <w:t>Reinhard-Wirtgen-Straße 2</w:t>
      </w:r>
    </w:p>
    <w:p w14:paraId="1063A82F" w14:textId="77777777" w:rsidR="00E15EBE" w:rsidRDefault="00E15EBE" w:rsidP="00E15EBE">
      <w:pPr>
        <w:pStyle w:val="Fuzeile1"/>
      </w:pPr>
      <w:r>
        <w:rPr>
          <w:bCs w:val="0"/>
          <w:iCs w:val="0"/>
          <w:lang w:val="tr"/>
        </w:rPr>
        <w:t>53578 Windhagen</w:t>
      </w:r>
    </w:p>
    <w:p w14:paraId="5A37CC2B" w14:textId="77777777" w:rsidR="00E15EBE" w:rsidRDefault="00E15EBE" w:rsidP="00E15EBE">
      <w:pPr>
        <w:pStyle w:val="Fuzeile1"/>
      </w:pPr>
      <w:r>
        <w:rPr>
          <w:bCs w:val="0"/>
          <w:iCs w:val="0"/>
          <w:lang w:val="tr"/>
        </w:rPr>
        <w:t>Almanya</w:t>
      </w:r>
    </w:p>
    <w:p w14:paraId="29A07732" w14:textId="77777777" w:rsidR="00E15EBE" w:rsidRDefault="00E15EBE" w:rsidP="00E15EBE">
      <w:pPr>
        <w:pStyle w:val="Fuzeile1"/>
      </w:pPr>
    </w:p>
    <w:p w14:paraId="0C099062" w14:textId="77777777" w:rsidR="00E15EBE" w:rsidRDefault="00E15EBE" w:rsidP="00E15EBE">
      <w:pPr>
        <w:pStyle w:val="Fuzeile1"/>
        <w:rPr>
          <w:rFonts w:ascii="Times New Roman" w:hAnsi="Times New Roman" w:cs="Times New Roman"/>
          <w:color w:val="FF0000"/>
        </w:rPr>
      </w:pPr>
      <w:r>
        <w:rPr>
          <w:bCs w:val="0"/>
          <w:iCs w:val="0"/>
          <w:lang w:val="tr"/>
        </w:rPr>
        <w:t xml:space="preserve">Telefon numarası: +49 (0) 2645 131 – 1966 </w:t>
      </w:r>
    </w:p>
    <w:p w14:paraId="65F4C38F" w14:textId="77777777" w:rsidR="00E15EBE" w:rsidRDefault="00E15EBE" w:rsidP="00E15EBE">
      <w:pPr>
        <w:pStyle w:val="Fuzeile1"/>
      </w:pPr>
      <w:r>
        <w:rPr>
          <w:bCs w:val="0"/>
          <w:iCs w:val="0"/>
          <w:lang w:val="tr"/>
        </w:rPr>
        <w:t>Faks numarası: +49 (0) 2645 131 – 499</w:t>
      </w:r>
    </w:p>
    <w:p w14:paraId="79FF3B7C" w14:textId="0C549577" w:rsidR="00E15EBE" w:rsidRDefault="00E15EBE" w:rsidP="00E15EBE">
      <w:pPr>
        <w:pStyle w:val="Fuzeile1"/>
      </w:pPr>
      <w:r>
        <w:rPr>
          <w:bCs w:val="0"/>
          <w:iCs w:val="0"/>
          <w:lang w:val="tr"/>
        </w:rPr>
        <w:t>e-posta: PR@wirtgen-group.com</w:t>
      </w:r>
      <w:r>
        <w:rPr>
          <w:bCs w:val="0"/>
          <w:iCs w:val="0"/>
          <w:vanish/>
        </w:rPr>
        <w:t>PR@wirtgen-group.com</w:t>
      </w:r>
    </w:p>
    <w:p w14:paraId="4F99EB86" w14:textId="77777777" w:rsidR="00E15EBE" w:rsidRPr="00F91A52" w:rsidRDefault="00E15EBE" w:rsidP="00E15EBE">
      <w:pPr>
        <w:pStyle w:val="Fuzeile1"/>
        <w:rPr>
          <w:vanish/>
        </w:rPr>
      </w:pPr>
    </w:p>
    <w:p w14:paraId="3D604A55" w14:textId="53BC3A5B" w:rsidR="00F048D4" w:rsidRPr="00F74540" w:rsidRDefault="00E15EBE" w:rsidP="00F74540">
      <w:pPr>
        <w:pStyle w:val="Fuzeile1"/>
      </w:pPr>
      <w:r>
        <w:rPr>
          <w:bCs w:val="0"/>
          <w:iCs w:val="0"/>
          <w:lang w:val="tr"/>
        </w:rPr>
        <w:t>www.wirtgen-group.com</w:t>
      </w:r>
    </w:p>
    <w:sectPr w:rsidR="00F048D4" w:rsidRPr="00F74540" w:rsidSect="00CA4A09">
      <w:headerReference w:type="even" r:id="rId15"/>
      <w:headerReference w:type="default" r:id="rId16"/>
      <w:footerReference w:type="even" r:id="rId17"/>
      <w:footerReference w:type="default" r:id="rId18"/>
      <w:headerReference w:type="first" r:id="rId19"/>
      <w:footerReference w:type="first" r:id="rId20"/>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645B495" w14:textId="77777777" w:rsidR="00F76983" w:rsidRDefault="00F76983" w:rsidP="00E55534">
      <w:r>
        <w:separator/>
      </w:r>
    </w:p>
  </w:endnote>
  <w:endnote w:type="continuationSeparator" w:id="0">
    <w:p w14:paraId="528FB770" w14:textId="77777777" w:rsidR="00F76983" w:rsidRDefault="00F76983"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454695" w14:textId="77777777" w:rsidR="005101B4" w:rsidRDefault="005101B4">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533132" w:rsidRPr="00723F4F" w14:paraId="09CC4821" w14:textId="77777777" w:rsidTr="00723F4F">
      <w:trPr>
        <w:trHeight w:hRule="exact" w:val="227"/>
      </w:trPr>
      <w:tc>
        <w:tcPr>
          <w:tcW w:w="8364" w:type="dxa"/>
          <w:shd w:val="clear" w:color="auto" w:fill="auto"/>
        </w:tcPr>
        <w:p w14:paraId="76C581C2" w14:textId="77777777" w:rsidR="00533132" w:rsidRPr="00723F4F" w:rsidRDefault="00533132" w:rsidP="00723F4F">
          <w:pPr>
            <w:pStyle w:val="Kolumnentitel"/>
            <w:rPr>
              <w:szCs w:val="20"/>
            </w:rPr>
          </w:pPr>
          <w:r>
            <w:rPr>
              <w:rStyle w:val="MittleresRaster11"/>
              <w:szCs w:val="20"/>
              <w:lang w:val="tr"/>
            </w:rPr>
            <w:t xml:space="preserve">     </w:t>
          </w:r>
        </w:p>
      </w:tc>
      <w:tc>
        <w:tcPr>
          <w:tcW w:w="1160" w:type="dxa"/>
          <w:shd w:val="clear" w:color="auto" w:fill="auto"/>
        </w:tcPr>
        <w:p w14:paraId="120FF8E6" w14:textId="77777777" w:rsidR="00533132" w:rsidRPr="00723F4F" w:rsidRDefault="00533132" w:rsidP="00723F4F">
          <w:pPr>
            <w:pStyle w:val="Seitenzahlen"/>
            <w:rPr>
              <w:szCs w:val="20"/>
            </w:rPr>
          </w:pPr>
          <w:r>
            <w:rPr>
              <w:szCs w:val="20"/>
              <w:lang w:val="tr"/>
            </w:rPr>
            <w:fldChar w:fldCharType="begin"/>
          </w:r>
          <w:r>
            <w:rPr>
              <w:szCs w:val="20"/>
              <w:lang w:val="tr"/>
            </w:rPr>
            <w:instrText xml:space="preserve"> PAGE \# "00"</w:instrText>
          </w:r>
          <w:r>
            <w:rPr>
              <w:szCs w:val="20"/>
              <w:lang w:val="tr"/>
            </w:rPr>
            <w:fldChar w:fldCharType="separate"/>
          </w:r>
          <w:r>
            <w:rPr>
              <w:noProof/>
              <w:szCs w:val="20"/>
              <w:lang w:val="tr"/>
            </w:rPr>
            <w:t>02</w:t>
          </w:r>
          <w:r>
            <w:rPr>
              <w:szCs w:val="20"/>
              <w:lang w:val="tr"/>
            </w:rPr>
            <w:fldChar w:fldCharType="end"/>
          </w:r>
        </w:p>
      </w:tc>
    </w:tr>
  </w:tbl>
  <w:p w14:paraId="7CF7D2C8" w14:textId="77777777" w:rsidR="00533132" w:rsidRDefault="00BD5391">
    <w:pPr>
      <w:pStyle w:val="Fuzeile"/>
    </w:pPr>
    <w:r>
      <w:rPr>
        <w:noProof/>
        <w:lang w:val="tr"/>
      </w:rPr>
      <mc:AlternateContent>
        <mc:Choice Requires="wps">
          <w:drawing>
            <wp:anchor distT="0" distB="0" distL="114300" distR="114300" simplePos="0" relativeHeight="251659264" behindDoc="0" locked="0" layoutInCell="1" allowOverlap="1" wp14:anchorId="1AF49604" wp14:editId="342BDF3C">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D286B26" id="Rechteck 12" o:spid="_x0000_s1026"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ow8ZQIAAMoEAAAOAAAAZHJzL2Uyb0RvYy54bWysVE1v2zAMvQ/YfxB0X51kSdMZdYqgQYcB&#10;QVesHXpmZCk2KomapMTpfv0o2WmzbqdhF4EUKX48Pury6mA020sfWrQVH5+NOJNWYN3abcW/P9x8&#10;uOAsRLA1aLSy4s8y8KvF+3eXnSvlBBvUtfSMgthQdq7iTYyuLIogGmkgnKGTlowKvYFIqt8WtYeO&#10;ohtdTEaj86JDXzuPQoZAt6veyBc5vlJSxK9KBRmZrjjVFvPp87lJZ7G4hHLrwTWtGMqAf6jCQGsp&#10;6UuoFURgO9/+Ecq0wmNAFc8EmgKVaoXMPVA349Gbbu4bcDL3QuAE9wJT+H9hxe3+zrO2ptlNOLNg&#10;aEbfpGiiFE+MrgifzoWS3O7dnU8dBrdG8RTIUPxmSUoYfA7Km+RL/bFDBvv5BWx5iEzQ5floOp9P&#10;aSaCbOP5/CIPo4Dy+Nj5ED9LNCwJFfc0ywwx7NchpvRQHl1yXajb+qbVOit+u7nWnu2B5j4dzz7O&#10;VqkVehJO3bRlXcUns+ko1QHEP6UhkmgcIRLsljPQWyK2iD7ntpgyUKQ+9wpC0+fIYYcU2ia7zOwb&#10;Sn0FJ0kbrJ8JdY89HYMTNy31uIYQ78AT/6ga2qn4lQ6lkUrEQeKsQf/zb/fJn2hBVs464jOV/2MH&#10;XnKmv1gizKfxNIEdszKdzSek+FPL5tRid+YaCboxba8TWUz+UR9F5dE80uotU1YygRWUuwdqUK5j&#10;v2e0vEIul9mNSO8gru29Eyn4EceHwyN4Nww6EkNu8ch9KN/Mu/dNLy0udxFVm8nwiutATFqYPPBh&#10;udNGnurZ6/ULWvwCAAD//wMAUEsDBBQABgAIAAAAIQDkzWR44wAAAA4BAAAPAAAAZHJzL2Rvd25y&#10;ZXYueG1sTI/BTsMwEETvSPyDtUjcqJ2qTUuIUyGkIkUIKQQOcHNjk6TE68h22/D3bLnAbWd3NPsm&#10;30x2YEfjQ+9QQjITwAw2TvfYSnh73d6sgYWoUKvBoZHwbQJsisuLXGXanfDFHOvYMgrBkCkJXYxj&#10;xnloOmNVmLnRIN0+nbcqkvQt116dKNwOfC5Eyq3qkT50ajQPnWm+6oOVsK3a9w9fLp8eq+e65+tq&#10;X87LvZTXV9P9HbBopvhnhjM+oUNBTDt3QB3YQDq5TchKQyoWKbCzRaySJbDd7261AF7k/H+N4gcA&#10;AP//AwBQSwECLQAUAAYACAAAACEAtoM4kv4AAADhAQAAEwAAAAAAAAAAAAAAAAAAAAAAW0NvbnRl&#10;bnRfVHlwZXNdLnhtbFBLAQItABQABgAIAAAAIQA4/SH/1gAAAJQBAAALAAAAAAAAAAAAAAAAAC8B&#10;AABfcmVscy8ucmVsc1BLAQItABQABgAIAAAAIQBV7ow8ZQIAAMoEAAAOAAAAAAAAAAAAAAAAAC4C&#10;AABkcnMvZTJvRG9jLnhtbFBLAQItABQABgAIAAAAIQDkzWR44wAAAA4BAAAPAAAAAAAAAAAAAAAA&#10;AL8EAABkcnMvZG93bnJldi54bWxQSwUGAAAAAAQABADzAAAAzwUAAAAA&#10;" fillcolor="#41535d" stroked="f" strokeweight="2pt">
              <w10:wrap anchorx="page" anchory="page"/>
            </v:rect>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533132" w:rsidRPr="00723F4F" w14:paraId="7F336EBB" w14:textId="77777777" w:rsidTr="00723F4F">
      <w:tc>
        <w:tcPr>
          <w:tcW w:w="9664" w:type="dxa"/>
          <w:shd w:val="clear" w:color="auto" w:fill="auto"/>
        </w:tcPr>
        <w:p w14:paraId="319012F1" w14:textId="77777777" w:rsidR="00533132" w:rsidRPr="00723F4F" w:rsidRDefault="00533132" w:rsidP="00723F4F">
          <w:pPr>
            <w:pStyle w:val="Fuzeile"/>
            <w:spacing w:before="96" w:after="96"/>
            <w:rPr>
              <w:szCs w:val="20"/>
            </w:rPr>
          </w:pPr>
          <w:r>
            <w:rPr>
              <w:rStyle w:val="Hervorhebung"/>
              <w:bCs/>
              <w:iCs w:val="0"/>
              <w:szCs w:val="20"/>
              <w:lang w:val="tr"/>
            </w:rPr>
            <w:t>WIRTGEN GmbH</w:t>
          </w:r>
          <w:r>
            <w:rPr>
              <w:szCs w:val="20"/>
              <w:lang w:val="tr"/>
            </w:rPr>
            <w:t xml:space="preserve"> · Reinhard-Wirtgen-Str. 2 · D-53578 Windhagen · T: +49 26 45 / 131 0</w:t>
          </w:r>
        </w:p>
      </w:tc>
    </w:tr>
  </w:tbl>
  <w:p w14:paraId="732BEB33" w14:textId="77777777" w:rsidR="00533132" w:rsidRDefault="00BD5391">
    <w:pPr>
      <w:pStyle w:val="Fuzeile"/>
    </w:pPr>
    <w:r>
      <w:rPr>
        <w:noProof/>
        <w:lang w:val="tr"/>
      </w:rPr>
      <mc:AlternateContent>
        <mc:Choice Requires="wps">
          <w:drawing>
            <wp:anchor distT="0" distB="0" distL="114300" distR="114300" simplePos="0" relativeHeight="251658240" behindDoc="0" locked="0" layoutInCell="1" allowOverlap="1" wp14:anchorId="2154ED0E" wp14:editId="521708C7">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AF9703A" id="Rechteck 6" o:spid="_x0000_s102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TYuZAIAAMgEAAAOAAAAZHJzL2Uyb0RvYy54bWysVEtv2zAMvg/YfxB0X51keXRGnSJIkGFA&#10;0BZth54ZWYqNyqImKXG6Xz9Kdtqs22nYRSBFio+PH3V1fWw0O0jnazQFH14MOJNGYFmbXcG/P64/&#10;XXLmA5gSNBpZ8Bfp+fX844er1uZyhBXqUjpGQYzPW1vwKgSbZ5kXlWzAX6CVhowKXQOBVLfLSgct&#10;RW90NhoMplmLrrQOhfSebledkc9TfKWkCLdKeRmYLjjVFtLp0rmNZza/gnznwFa16MuAf6iigdpQ&#10;0tdQKwjA9q7+I1RTC4ceVbgQ2GSoVC1k6oG6GQ7edfNQgZWpFwLH21eY/P8LK24Od47VZcGnnBlo&#10;aET3UlRBimc2jei01ufk9GDvXOzP2w2KZ0+G7DdLVHzvc1Suib7UHTsmqF9eoZbHwARdTgfj2WxM&#10;ExFkG85ml2kUGeSnx9b58FViw6JQcEeTTADDYeNDTA/5ySXVhbou17XWSXG77VI7dgCa+ng4+TxZ&#10;xVboiT9304a1BR9NxoNYBxD7lIZAYmMJD292nIHeEa1FcCm3wZiBInW5V+CrLkcK26fQJtpl4l5f&#10;6hs4Udpi+UKYO+zI6K1Y19TjBny4A0fso2poo8ItHUojlYi9xFmF7uff7qM/kYKsnLXEZir/xx6c&#10;5Ex/M0SXL8NxBDskZTyZjUhx55btucXsmyUSdEPaXSuSGP2DPonKYfNEi7eIWckERlDuDqheWYZu&#10;y2h1hVwskhtR3kLYmAcrYvATjo/HJ3C2H3QghtzgifmQv5t35xtfGlzsA6o6keEN156YtC5p4P1q&#10;x30815PX2wc0/wUAAP//AwBQSwMEFAAGAAgAAAAhACjrjyXkAAAADgEAAA8AAABkcnMvZG93bnJl&#10;di54bWxMj8FOwzAQRO9I/IO1SNyonYq0aYhTIaQiRQgpBA5wc2OTpMTrKHbb8PdsTvS2szuafZNt&#10;J9uzkxl951BCtBDADNZOd9hI+Hjf3SXAfFCoVe/QSPg1Hrb59VWmUu3O+GZOVWgYhaBPlYQ2hCHl&#10;3Netscov3GCQbt9utCqQHBuuR3WmcNvzpRArblWH9KFVg3lqTf1THa2EXdl8fo1F/PJcvlYdT8pD&#10;sSwOUt7eTI8PwIKZwr8ZZnxCh5yY9u6I2rOedLSJyEpDnKxXwGaLWEcxsP2824h74HnGL2vkfwAA&#10;AP//AwBQSwECLQAUAAYACAAAACEAtoM4kv4AAADhAQAAEwAAAAAAAAAAAAAAAAAAAAAAW0NvbnRl&#10;bnRfVHlwZXNdLnhtbFBLAQItABQABgAIAAAAIQA4/SH/1gAAAJQBAAALAAAAAAAAAAAAAAAAAC8B&#10;AABfcmVscy8ucmVsc1BLAQItABQABgAIAAAAIQAQYTYuZAIAAMgEAAAOAAAAAAAAAAAAAAAAAC4C&#10;AABkcnMvZTJvRG9jLnhtbFBLAQItABQABgAIAAAAIQAo648l5AAAAA4BAAAPAAAAAAAAAAAAAAAA&#10;AL4EAABkcnMvZG93bnJldi54bWxQSwUGAAAAAAQABADzAAAAzwUAAAAA&#10;" fillcolor="#41535d" stroked="f" strokeweight="2p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EF13C0" w14:textId="77777777" w:rsidR="00F76983" w:rsidRDefault="00F76983" w:rsidP="00E55534">
      <w:r>
        <w:separator/>
      </w:r>
    </w:p>
  </w:footnote>
  <w:footnote w:type="continuationSeparator" w:id="0">
    <w:p w14:paraId="0A4C5D93" w14:textId="77777777" w:rsidR="00F76983" w:rsidRDefault="00F76983"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DD1DBB" w14:textId="7C676E4F" w:rsidR="005101B4" w:rsidRDefault="00565A66">
    <w:pPr>
      <w:pStyle w:val="Kopfzeile"/>
    </w:pPr>
    <w:r>
      <w:rPr>
        <w:noProof/>
        <w:lang w:val="tr"/>
      </w:rPr>
      <mc:AlternateContent>
        <mc:Choice Requires="wps">
          <w:drawing>
            <wp:anchor distT="0" distB="0" distL="0" distR="0" simplePos="0" relativeHeight="251662336" behindDoc="0" locked="0" layoutInCell="1" allowOverlap="1" wp14:anchorId="26FFB839" wp14:editId="77920C12">
              <wp:simplePos x="635" y="635"/>
              <wp:positionH relativeFrom="rightMargin">
                <wp:align>right</wp:align>
              </wp:positionH>
              <wp:positionV relativeFrom="paragraph">
                <wp:posOffset>635</wp:posOffset>
              </wp:positionV>
              <wp:extent cx="443865" cy="443865"/>
              <wp:effectExtent l="0" t="0" r="0" b="16510"/>
              <wp:wrapSquare wrapText="bothSides"/>
              <wp:docPr id="14" name="Textfeld 14"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E64AF4B" w14:textId="07A5A60B" w:rsidR="00565A66" w:rsidRPr="00565A66" w:rsidRDefault="00565A66">
                          <w:pPr>
                            <w:rPr>
                              <w:rFonts w:ascii="Calibri" w:eastAsia="Calibri" w:hAnsi="Calibri" w:cs="Calibri"/>
                              <w:noProof/>
                              <w:color w:val="FF0000"/>
                              <w:sz w:val="20"/>
                              <w:szCs w:val="20"/>
                            </w:rPr>
                          </w:pPr>
                          <w:r>
                            <w:rPr>
                              <w:rFonts w:ascii="Calibri" w:eastAsia="Calibri" w:hAnsi="Calibri" w:cs="Calibri"/>
                              <w:noProof/>
                              <w:color w:val="FF0000"/>
                              <w:sz w:val="20"/>
                              <w:szCs w:val="20"/>
                              <w:lang w:val="tr"/>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26FFB839" id="_x0000_t202" coordsize="21600,21600" o:spt="202" path="m,l,21600r21600,l21600,xe">
              <v:stroke joinstyle="miter"/>
              <v:path gradientshapeok="t" o:connecttype="rect"/>
            </v:shapetype>
            <v:shape id="Textfeld 14" o:spid="_x0000_s1026" type="#_x0000_t202" alt="Public" style="position:absolute;margin-left:-16.25pt;margin-top:.05pt;width:34.95pt;height:34.95pt;z-index:251662336;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f+u8BgIAABUEAAAOAAAAZHJzL2Uyb0RvYy54bWysU8Fu2zAMvQ/YPwi6L3a6tmiNOEXWIsOA&#10;oC2QDj0rshQbkEVBYmJnXz9Ktput22nYRaZJ6pF8fFrc9a1hR+VDA7bk81nOmbISqsbuS/79Zf3p&#10;hrOAwlbCgFUlP6nA75YfPyw6V6gLqMFUyjMCsaHoXMlrRFdkWZC1akWYgVOWghp8K5B+/T6rvOgI&#10;vTXZRZ5fZx34ynmQKgTyPgxBvkz4WiuJT1oHhcyUnHrDdPp07uKZLRei2Hvh6kaObYh/6KIVjaWi&#10;b1APAgU7+OYPqLaRHgJonEloM9C6kSrNQNPM83fTbGvhVJqFyAnujabw/2Dl43Hrnj3D/gv0tMBI&#10;SOdCEcgZ5+m1b+OXOmUUJwpPb7SpHpkk5+Xl55vrK84khUabULLzZecDflXQsmiU3NNWElniuAk4&#10;pE4psZaFdWNM2oyxvzkIM3qyc4fRwn7Xj23voDrRNB6GRQcn1w3V3IiAz8LTZmkAUis+0aENdCWH&#10;0eKsBv/jb/6YT4RTlLOOlFJyS1LmzHyztIgoqsnwyZjf5lc5uXeT2x7aeyD9zekpOJlMCns0k6k9&#10;tK+k41UsRCFhJZUrOU7mPQ6SpXcg1WqVkkg/TuDGbp2M0JGnSOJL/yq8G5lGWtEjTDISxTvCh9x4&#10;M7jVAYn2tI3I6UDkSDVpL+1zfCdR3L/+p6zza17+BAAA//8DAFBLAwQUAAYACAAAACEAEw3vsNgA&#10;AAADAQAADwAAAGRycy9kb3ducmV2LnhtbEyPTU/DMAyG70j8h8hI3FjChwbrmk4TaFckukkVt6wx&#10;bUfjVI23lX+Pd4Kj/b56/DhfTaFXJxxTF8nC/cyAQqqj76ixsNtu7l5AJXbkXR8JLfxgglVxfZW7&#10;zMczfeCp5EYJhFLmLLTMQ6Z1qlsMLs3igCTZVxyDYxnHRvvRnQUeev1gzFwH15FcaN2Ary3W3+Ux&#10;WHjudoe3z3WIE1FZVfxUbfT7o7W3N9N6CYpx4r8yXPRFHQpx2scj+aR6C/IIX7ZKsvliAWovXGNA&#10;F7n+7178AgAA//8DAFBLAQItABQABgAIAAAAIQC2gziS/gAAAOEBAAATAAAAAAAAAAAAAAAAAAAA&#10;AABbQ29udGVudF9UeXBlc10ueG1sUEsBAi0AFAAGAAgAAAAhADj9If/WAAAAlAEAAAsAAAAAAAAA&#10;AAAAAAAALwEAAF9yZWxzLy5yZWxzUEsBAi0AFAAGAAgAAAAhAMp/67wGAgAAFQQAAA4AAAAAAAAA&#10;AAAAAAAALgIAAGRycy9lMm9Eb2MueG1sUEsBAi0AFAAGAAgAAAAhABMN77DYAAAAAwEAAA8AAAAA&#10;AAAAAAAAAAAAYAQAAGRycy9kb3ducmV2LnhtbFBLBQYAAAAABAAEAPMAAABlBQAAAAA=&#10;" filled="f" stroked="f">
              <v:textbox style="mso-fit-shape-to-text:t" inset="0,0,15pt,0">
                <w:txbxContent>
                  <w:p w14:paraId="4E64AF4B" w14:textId="07A5A60B" w:rsidR="00565A66" w:rsidRPr="00565A66" w:rsidRDefault="00565A66">
                    <w:pPr>
                      <w:rPr>
                        <w:rFonts w:ascii="Calibri" w:eastAsia="Calibri" w:hAnsi="Calibri" w:cs="Calibri"/>
                        <w:noProof/>
                        <w:color w:val="FF0000"/>
                        <w:sz w:val="20"/>
                        <w:szCs w:val="20"/>
                      </w:rPr>
                    </w:pPr>
                    <w:r>
                      <w:rPr>
                        <w:rFonts w:ascii="Calibri" w:eastAsia="Calibri" w:hAnsi="Calibri" w:cs="Calibri"/>
                        <w:noProof/>
                        <w:color w:val="FF0000"/>
                        <w:sz w:val="20"/>
                        <w:szCs w:val="20"/>
                        <w:lang w:val="tr"/>
                      </w:rPr>
                      <w:t>Public</w:t>
                    </w:r>
                  </w:p>
                </w:txbxContent>
              </v:textbox>
              <w10:wrap type="square" anchorx="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CEA1B2" w14:textId="6A130053" w:rsidR="00533132" w:rsidRPr="00533132" w:rsidRDefault="00565A66" w:rsidP="00533132">
    <w:pPr>
      <w:pStyle w:val="Kopfzeile"/>
    </w:pPr>
    <w:r>
      <w:rPr>
        <w:noProof/>
        <w:lang w:val="tr"/>
      </w:rPr>
      <mc:AlternateContent>
        <mc:Choice Requires="wps">
          <w:drawing>
            <wp:anchor distT="0" distB="0" distL="0" distR="0" simplePos="0" relativeHeight="251663360" behindDoc="0" locked="0" layoutInCell="1" allowOverlap="1" wp14:anchorId="76005899" wp14:editId="4E17B354">
              <wp:simplePos x="752475" y="447675"/>
              <wp:positionH relativeFrom="rightMargin">
                <wp:align>right</wp:align>
              </wp:positionH>
              <wp:positionV relativeFrom="paragraph">
                <wp:posOffset>635</wp:posOffset>
              </wp:positionV>
              <wp:extent cx="443865" cy="443865"/>
              <wp:effectExtent l="0" t="0" r="0" b="16510"/>
              <wp:wrapSquare wrapText="bothSides"/>
              <wp:docPr id="18" name="Textfeld 18"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CD3D40E" w14:textId="457B14F9" w:rsidR="00565A66" w:rsidRPr="00565A66" w:rsidRDefault="00565A66">
                          <w:pPr>
                            <w:rPr>
                              <w:rFonts w:ascii="Calibri" w:eastAsia="Calibri" w:hAnsi="Calibri" w:cs="Calibri"/>
                              <w:noProof/>
                              <w:color w:val="FF0000"/>
                              <w:sz w:val="20"/>
                              <w:szCs w:val="20"/>
                            </w:rPr>
                          </w:pPr>
                          <w:r>
                            <w:rPr>
                              <w:rFonts w:ascii="Calibri" w:eastAsia="Calibri" w:hAnsi="Calibri" w:cs="Calibri"/>
                              <w:noProof/>
                              <w:color w:val="FF0000"/>
                              <w:sz w:val="20"/>
                              <w:szCs w:val="20"/>
                              <w:lang w:val="tr"/>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76005899" id="_x0000_t202" coordsize="21600,21600" o:spt="202" path="m,l,21600r21600,l21600,xe">
              <v:stroke joinstyle="miter"/>
              <v:path gradientshapeok="t" o:connecttype="rect"/>
            </v:shapetype>
            <v:shape id="Textfeld 18" o:spid="_x0000_s1027" type="#_x0000_t202" alt="Public" style="position:absolute;margin-left:-16.25pt;margin-top:.05pt;width:34.95pt;height:34.95pt;z-index:251663360;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X/+QCQIAABwEAAAOAAAAZHJzL2Uyb0RvYy54bWysU8Fu2zAMvQ/YPwi6L3a6tuiMOEXWIsOA&#10;oC2QDj0rshQbkEWBUmJnXz9Ktpuu22nYRaZJ6pF8fFrc9q1hR4W+AVvy+SznTFkJVWP3Jf/xvP50&#10;w5kPwlbCgFUlPynPb5cfPyw6V6gLqMFUChmBWF90ruR1CK7IMi9r1Qo/A6csBTVgKwL94j6rUHSE&#10;3prsIs+vsw6wcghSeU/e+yHIlwlfayXDo9ZeBWZKTr2FdGI6d/HMlgtR7FG4upFjG+IfumhFY6no&#10;K9S9CIIdsPkDqm0kggcdZhLaDLRupEoz0DTz/N0021o4lWYhcrx7pcn/P1j5cNy6J2Sh/wo9LTAS&#10;0jlfeHLGeXqNbfxSp4ziROHplTbVBybJeXn5+eb6ijNJodEmlOx82aEP3xS0LBolR9pKIkscNz4M&#10;qVNKrGVh3RiTNmPsbw7CjJ7s3GG0Qr/rWVO96X4H1YmGQhj27Z1cN1R6I3x4EkgLpjlItOGRDm2g&#10;KzmMFmc14M+/+WM+8U5RzjoSTMktKZoz893SPqK2JgOTMf+SX+Xk3k1ue2jvgGQ4pxfhZDIpjMFM&#10;pkZoX0jOq1iIQsJKKlfyMJl3YVAuPQepVquURDJyImzs1skIHemKXD73LwLdSHigTT3ApCZRvON9&#10;yI03vVsdArGflhKpHYgcGScJprWOzyVq/O1/yjo/6uUvAAAA//8DAFBLAwQUAAYACAAAACEAEw3v&#10;sNgAAAADAQAADwAAAGRycy9kb3ducmV2LnhtbEyPTU/DMAyG70j8h8hI3FjChwbrmk4TaFckukkV&#10;t6wxbUfjVI23lX+Pd4Kj/b56/DhfTaFXJxxTF8nC/cyAQqqj76ixsNtu7l5AJXbkXR8JLfxgglVx&#10;fZW7zMczfeCp5EYJhFLmLLTMQ6Z1qlsMLs3igCTZVxyDYxnHRvvRnQUeev1gzFwH15FcaN2Ary3W&#10;3+UxWHjudoe3z3WIE1FZVfxUbfT7o7W3N9N6CYpx4r8yXPRFHQpx2scj+aR6C/IIX7ZKsvliAWov&#10;XGNAF7n+7178AgAA//8DAFBLAQItABQABgAIAAAAIQC2gziS/gAAAOEBAAATAAAAAAAAAAAAAAAA&#10;AAAAAABbQ29udGVudF9UeXBlc10ueG1sUEsBAi0AFAAGAAgAAAAhADj9If/WAAAAlAEAAAsAAAAA&#10;AAAAAAAAAAAALwEAAF9yZWxzLy5yZWxzUEsBAi0AFAAGAAgAAAAhALNf/5AJAgAAHAQAAA4AAAAA&#10;AAAAAAAAAAAALgIAAGRycy9lMm9Eb2MueG1sUEsBAi0AFAAGAAgAAAAhABMN77DYAAAAAwEAAA8A&#10;AAAAAAAAAAAAAAAAYwQAAGRycy9kb3ducmV2LnhtbFBLBQYAAAAABAAEAPMAAABoBQAAAAA=&#10;" filled="f" stroked="f">
              <v:textbox style="mso-fit-shape-to-text:t" inset="0,0,15pt,0">
                <w:txbxContent>
                  <w:p w14:paraId="5CD3D40E" w14:textId="457B14F9" w:rsidR="00565A66" w:rsidRPr="00565A66" w:rsidRDefault="00565A66">
                    <w:pPr>
                      <w:rPr>
                        <w:rFonts w:ascii="Calibri" w:eastAsia="Calibri" w:hAnsi="Calibri" w:cs="Calibri"/>
                        <w:noProof/>
                        <w:color w:val="FF0000"/>
                        <w:sz w:val="20"/>
                        <w:szCs w:val="20"/>
                      </w:rPr>
                    </w:pPr>
                    <w:r>
                      <w:rPr>
                        <w:rFonts w:ascii="Calibri" w:eastAsia="Calibri" w:hAnsi="Calibri" w:cs="Calibri"/>
                        <w:noProof/>
                        <w:color w:val="FF0000"/>
                        <w:sz w:val="20"/>
                        <w:szCs w:val="20"/>
                        <w:lang w:val="tr"/>
                      </w:rPr>
                      <w:t>Public</w:t>
                    </w:r>
                  </w:p>
                </w:txbxContent>
              </v:textbox>
              <w10:wrap type="square" anchorx="margin"/>
            </v:shape>
          </w:pict>
        </mc:Fallback>
      </mc:AlternateContent>
    </w:r>
    <w:r>
      <w:rPr>
        <w:noProof/>
        <w:lang w:val="tr"/>
      </w:rPr>
      <w:drawing>
        <wp:anchor distT="0" distB="0" distL="114300" distR="114300" simplePos="0" relativeHeight="251660288" behindDoc="1" locked="0" layoutInCell="1" allowOverlap="1" wp14:anchorId="6CC7FC4B" wp14:editId="4F26B4D8">
          <wp:simplePos x="0" y="0"/>
          <wp:positionH relativeFrom="column">
            <wp:posOffset>-759460</wp:posOffset>
          </wp:positionH>
          <wp:positionV relativeFrom="paragraph">
            <wp:posOffset>-453390</wp:posOffset>
          </wp:positionV>
          <wp:extent cx="7559675" cy="10693400"/>
          <wp:effectExtent l="0" t="0" r="0" b="0"/>
          <wp:wrapNone/>
          <wp:docPr id="4" name="Bild 12" descr="VorlagePressemittei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VorlagePressemitteilu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106934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66189F" w14:textId="68AA97FA" w:rsidR="00533132" w:rsidRDefault="00565A66">
    <w:pPr>
      <w:pStyle w:val="Kopfzeile"/>
    </w:pPr>
    <w:r>
      <w:rPr>
        <w:noProof/>
        <w:lang w:val="tr"/>
      </w:rPr>
      <mc:AlternateContent>
        <mc:Choice Requires="wps">
          <w:drawing>
            <wp:anchor distT="0" distB="0" distL="0" distR="0" simplePos="0" relativeHeight="251661312" behindDoc="0" locked="0" layoutInCell="1" allowOverlap="1" wp14:anchorId="7395377F" wp14:editId="1191F10E">
              <wp:simplePos x="635" y="635"/>
              <wp:positionH relativeFrom="rightMargin">
                <wp:align>right</wp:align>
              </wp:positionH>
              <wp:positionV relativeFrom="paragraph">
                <wp:posOffset>635</wp:posOffset>
              </wp:positionV>
              <wp:extent cx="443865" cy="443865"/>
              <wp:effectExtent l="0" t="0" r="0" b="16510"/>
              <wp:wrapSquare wrapText="bothSides"/>
              <wp:docPr id="13" name="Textfeld 13"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6BBF44B" w14:textId="13979DF1" w:rsidR="00565A66" w:rsidRPr="00565A66" w:rsidRDefault="00565A66">
                          <w:pPr>
                            <w:rPr>
                              <w:rFonts w:ascii="Calibri" w:eastAsia="Calibri" w:hAnsi="Calibri" w:cs="Calibri"/>
                              <w:noProof/>
                              <w:color w:val="FF0000"/>
                              <w:sz w:val="20"/>
                              <w:szCs w:val="20"/>
                            </w:rPr>
                          </w:pPr>
                          <w:r>
                            <w:rPr>
                              <w:rFonts w:ascii="Calibri" w:eastAsia="Calibri" w:hAnsi="Calibri" w:cs="Calibri"/>
                              <w:noProof/>
                              <w:color w:val="FF0000"/>
                              <w:sz w:val="20"/>
                              <w:szCs w:val="20"/>
                              <w:lang w:val="tr"/>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7395377F" id="_x0000_t202" coordsize="21600,21600" o:spt="202" path="m,l,21600r21600,l21600,xe">
              <v:stroke joinstyle="miter"/>
              <v:path gradientshapeok="t" o:connecttype="rect"/>
            </v:shapetype>
            <v:shape id="Textfeld 13" o:spid="_x0000_s1028" type="#_x0000_t202" alt="Public" style="position:absolute;margin-left:-16.25pt;margin-top:.05pt;width:34.95pt;height:34.95pt;z-index:251661312;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nijWCwIAABwEAAAOAAAAZHJzL2Uyb0RvYy54bWysU8Fu2zAMvQ/YPwi6L3aytmiNOEXWIsOA&#10;oC2QDj0rshQbkEWBUmJnXz9KsZOt22nYRaZJ6pF8fJrf961hB4W+AVvy6STnTFkJVWN3Jf/+uvp0&#10;y5kPwlbCgFUlPyrP7xcfP8w7V6gZ1GAqhYxArC86V/I6BFdkmZe1aoWfgFOWghqwFYF+cZdVKDpC&#10;b002y/ObrAOsHIJU3pP38RTki4SvtZLhWWuvAjMlp95COjGd23hmi7kodihc3cihDfEPXbSisVT0&#10;DPUogmB7bP6AahuJ4EGHiYQ2A60bqdIMNM00fzfNphZOpVmIHO/ONPn/ByufDhv3giz0X6CnBUZC&#10;OucLT844T6+xjV/qlFGcKDyeaVN9YJKcV1efb2+uOZMUGmxCyS6XHfrwVUHLolFypK0kssRh7cMp&#10;dUyJtSysGmPSZoz9zUGY0ZNdOoxW6Lc9a6qSz8but1AdaSiE0769k6uGSq+FDy8CacE0B4k2PNOh&#10;DXQlh8HirAb88Td/zCfeKcpZR4IpuSVFc2a+WdpH1NZoYDKmd/l1Tu7t6Lb79gFIhlN6EU4mk8IY&#10;zGhqhPaN5LyMhSgkrKRyJQ+j+RBOyqXnINVymZJIRk6Etd04GaEjXZHL1/5NoBsID7SpJxjVJIp3&#10;vJ9y403vlvtA7KelRGpPRA6MkwTTWofnEjX+63/KujzqxU8AAAD//wMAUEsDBBQABgAIAAAAIQAT&#10;De+w2AAAAAMBAAAPAAAAZHJzL2Rvd25yZXYueG1sTI9NT8MwDIbvSPyHyEjcWMKHBuuaThNoVyS6&#10;SRW3rDFtR+NUjbeVf493gqP9vnr8OF9NoVcnHFMXycL9zIBCqqPvqLGw227uXkAlduRdHwkt/GCC&#10;VXF9lbvMxzN94KnkRgmEUuYstMxDpnWqWwwuzeKAJNlXHINjGcdG+9GdBR56/WDMXAfXkVxo3YCv&#10;Ldbf5TFYeO52h7fPdYgTUVlV/FRt9Pujtbc303oJinHivzJc9EUdCnHaxyP5pHoL8ghftkqy+WIB&#10;ai9cY0AXuf7vXvwCAAD//wMAUEsBAi0AFAAGAAgAAAAhALaDOJL+AAAA4QEAABMAAAAAAAAAAAAA&#10;AAAAAAAAAFtDb250ZW50X1R5cGVzXS54bWxQSwECLQAUAAYACAAAACEAOP0h/9YAAACUAQAACwAA&#10;AAAAAAAAAAAAAAAvAQAAX3JlbHMvLnJlbHNQSwECLQAUAAYACAAAACEABJ4o1gsCAAAcBAAADgAA&#10;AAAAAAAAAAAAAAAuAgAAZHJzL2Uyb0RvYy54bWxQSwECLQAUAAYACAAAACEAEw3vsNgAAAADAQAA&#10;DwAAAAAAAAAAAAAAAABlBAAAZHJzL2Rvd25yZXYueG1sUEsFBgAAAAAEAAQA8wAAAGoFAAAAAA==&#10;" filled="f" stroked="f">
              <v:textbox style="mso-fit-shape-to-text:t" inset="0,0,15pt,0">
                <w:txbxContent>
                  <w:p w14:paraId="26BBF44B" w14:textId="13979DF1" w:rsidR="00565A66" w:rsidRPr="00565A66" w:rsidRDefault="00565A66">
                    <w:pPr>
                      <w:rPr>
                        <w:rFonts w:ascii="Calibri" w:eastAsia="Calibri" w:hAnsi="Calibri" w:cs="Calibri"/>
                        <w:noProof/>
                        <w:color w:val="FF0000"/>
                        <w:sz w:val="20"/>
                        <w:szCs w:val="20"/>
                      </w:rPr>
                    </w:pPr>
                    <w:r>
                      <w:rPr>
                        <w:rFonts w:ascii="Calibri" w:eastAsia="Calibri" w:hAnsi="Calibri" w:cs="Calibri"/>
                        <w:noProof/>
                        <w:color w:val="FF0000"/>
                        <w:sz w:val="20"/>
                        <w:szCs w:val="20"/>
                        <w:lang w:val="tr"/>
                      </w:rPr>
                      <w:t>Public</w:t>
                    </w:r>
                  </w:p>
                </w:txbxContent>
              </v:textbox>
              <w10:wrap type="square" anchorx="margin"/>
            </v:shape>
          </w:pict>
        </mc:Fallback>
      </mc:AlternateContent>
    </w:r>
    <w:r>
      <w:rPr>
        <w:noProof/>
        <w:lang w:val="tr"/>
      </w:rPr>
      <mc:AlternateContent>
        <mc:Choice Requires="wps">
          <w:drawing>
            <wp:anchor distT="0" distB="0" distL="114300" distR="114300" simplePos="0" relativeHeight="251657216" behindDoc="0" locked="0" layoutInCell="1" allowOverlap="1" wp14:anchorId="121FDB17" wp14:editId="6B24B01C">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19FAF97" id="Rechteck 5" o:spid="_x0000_s1026"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DEZAIAAMgEAAAOAAAAZHJzL2Uyb0RvYy54bWysVE1PGzEQvVfqf7B8L5uEBMqKDYqIqCpF&#10;gAoV54nXzq6wPa7tZEN/fcfeDaS0p6oXa8Yzno83b3x5tTea7aQPLdqKj09GnEkrsG7tpuLfH28+&#10;feYsRLA1aLSy4i8y8Kv5xw+XnSvlBBvUtfSMgthQdq7iTYyuLIogGmkgnKCTlowKvYFIqt8UtYeO&#10;ohtdTEajs6JDXzuPQoZAt8veyOc5vlJSxDulgoxMV5xqi/n0+Vyns5hfQrnx4JpWDGXAP1RhoLWU&#10;9DXUEiKwrW//CGVa4TGgiicCTYFKtULmHqib8ehdNw8NOJl7IXCCe4Up/L+w4nZ371lbV3zGmQVD&#10;I/omRROleGazhE7nQklOD+7ep/6CW6F4DmQofrMkJQw+e+VN8qXu2D5D/fIKtdxHJujybDQ9P5/S&#10;RATZTs/GFzlZAeXhsfMhfpFoWBIq7mmSGWDYrUJM6aE8uOS6ULf1Tat1Vvxmfa092wFNfTqenc6W&#10;qRV6Eo7dtGVdxSez6SjVAcQ+pSGSaBzhEeyGM9AborWIPue2mDJQpD73EkLT58hhhxTaJrvM3BtK&#10;fQMnSWusXwhzjz0ZgxM3LfW4ghDvwRP7qBraqHhHh9JIJeIgcdag//m3++RPpCArZx2xmcr/sQUv&#10;OdNfLdHlYjxNYMesTGfnE1L8sWV9bLFbc40E3Zh214ksJv+oD6LyaJ5o8RYpK5nACsrdAzUo17Hf&#10;MlpdIReL7EaUdxBX9sGJFPyA4+P+CbwbBh2JIbd4YD6U7+bd+6aXFhfbiKrNZHjDdSAmrUse+LDa&#10;aR+P9ez19gHNfwEAAP//AwBQSwMEFAAGAAgAAAAhABYy4oriAAAADAEAAA8AAABkcnMvZG93bnJl&#10;di54bWxMj8FOwzAQRO9I/IO1SNyo49LQEuJUCKlIEaoUAge4ubFJUuJ1ZLtt+Hu2J7jNaJ9mZ/L1&#10;ZAd2ND70DiWIWQLMYON0j62E97fNzQpYiAq1GhwaCT8mwLq4vMhVpt0JX82xji2jEAyZktDFOGac&#10;h6YzVoWZGw3S7ct5qyJZ33Lt1YnC7cDnSXLHreqRPnRqNE+dab7rg5WwqdqPT1+mL8/Vtu75qtqX&#10;83Iv5fXV9PgALJop/sFwrk/VoaBOO3dAHdhAXtwLQkkslgtgZyJZihTYjlR6K4AXOf8/ovgFAAD/&#10;/wMAUEsBAi0AFAAGAAgAAAAhALaDOJL+AAAA4QEAABMAAAAAAAAAAAAAAAAAAAAAAFtDb250ZW50&#10;X1R5cGVzXS54bWxQSwECLQAUAAYACAAAACEAOP0h/9YAAACUAQAACwAAAAAAAAAAAAAAAAAvAQAA&#10;X3JlbHMvLnJlbHNQSwECLQAUAAYACAAAACEACkvwxGQCAADIBAAADgAAAAAAAAAAAAAAAAAuAgAA&#10;ZHJzL2Uyb0RvYy54bWxQSwECLQAUAAYACAAAACEAFjLiiuIAAAAMAQAADwAAAAAAAAAAAAAAAAC+&#10;BAAAZHJzL2Rvd25yZXYueG1sUEsFBgAAAAAEAAQA8wAAAM0FAAAAAA==&#10;" fillcolor="#41535d" stroked="f" strokeweight="2pt">
              <w10:wrap anchorx="page" anchory="page"/>
            </v:rect>
          </w:pict>
        </mc:Fallback>
      </mc:AlternateContent>
    </w:r>
    <w:r>
      <w:rPr>
        <w:noProof/>
        <w:lang w:val="tr"/>
      </w:rPr>
      <w:drawing>
        <wp:anchor distT="0" distB="0" distL="114300" distR="114300" simplePos="0" relativeHeight="251656192" behindDoc="0" locked="0" layoutInCell="1" allowOverlap="1" wp14:anchorId="79850932" wp14:editId="7FBEBA12">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val="tr"/>
      </w:rPr>
      <w:drawing>
        <wp:anchor distT="0" distB="0" distL="114300" distR="114300" simplePos="0" relativeHeight="251655168" behindDoc="0" locked="0" layoutInCell="1" allowOverlap="1" wp14:anchorId="52F54EEE" wp14:editId="27E1ED2F">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370" type="#_x0000_t75" style="width:1500pt;height:1500pt" o:bullet="t">
        <v:imagedata r:id="rId1" o:title="AZ_04a"/>
      </v:shape>
    </w:pict>
  </w:numPicBullet>
  <w:numPicBullet w:numPicBulletId="1">
    <w:pict>
      <v:shape id="_x0000_i1371" type="#_x0000_t75" style="width:7.5pt;height:7.5pt" o:bullet="t">
        <v:imagedata r:id="rId2" o:title="aufzählung"/>
      </v:shape>
    </w:pict>
  </w:numPicBullet>
  <w:abstractNum w:abstractNumId="0" w15:restartNumberingAfterBreak="0">
    <w:nsid w:val="017340CB"/>
    <w:multiLevelType w:val="hybridMultilevel"/>
    <w:tmpl w:val="98F44CB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2DA08EC"/>
    <w:multiLevelType w:val="hybridMultilevel"/>
    <w:tmpl w:val="3544FF0C"/>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03866DD2"/>
    <w:multiLevelType w:val="hybridMultilevel"/>
    <w:tmpl w:val="F5961D56"/>
    <w:lvl w:ilvl="0" w:tplc="04070001">
      <w:start w:val="1"/>
      <w:numFmt w:val="bullet"/>
      <w:lvlText w:val=""/>
      <w:lvlJc w:val="left"/>
      <w:pPr>
        <w:ind w:left="795" w:hanging="360"/>
      </w:pPr>
      <w:rPr>
        <w:rFonts w:ascii="Symbol" w:hAnsi="Symbol" w:hint="default"/>
      </w:rPr>
    </w:lvl>
    <w:lvl w:ilvl="1" w:tplc="04070003" w:tentative="1">
      <w:start w:val="1"/>
      <w:numFmt w:val="bullet"/>
      <w:lvlText w:val="o"/>
      <w:lvlJc w:val="left"/>
      <w:pPr>
        <w:ind w:left="1515" w:hanging="360"/>
      </w:pPr>
      <w:rPr>
        <w:rFonts w:ascii="Courier New" w:hAnsi="Courier New" w:cs="Courier New" w:hint="default"/>
      </w:rPr>
    </w:lvl>
    <w:lvl w:ilvl="2" w:tplc="04070005" w:tentative="1">
      <w:start w:val="1"/>
      <w:numFmt w:val="bullet"/>
      <w:lvlText w:val=""/>
      <w:lvlJc w:val="left"/>
      <w:pPr>
        <w:ind w:left="2235" w:hanging="360"/>
      </w:pPr>
      <w:rPr>
        <w:rFonts w:ascii="Wingdings" w:hAnsi="Wingdings" w:hint="default"/>
      </w:rPr>
    </w:lvl>
    <w:lvl w:ilvl="3" w:tplc="04070001" w:tentative="1">
      <w:start w:val="1"/>
      <w:numFmt w:val="bullet"/>
      <w:lvlText w:val=""/>
      <w:lvlJc w:val="left"/>
      <w:pPr>
        <w:ind w:left="2955" w:hanging="360"/>
      </w:pPr>
      <w:rPr>
        <w:rFonts w:ascii="Symbol" w:hAnsi="Symbol" w:hint="default"/>
      </w:rPr>
    </w:lvl>
    <w:lvl w:ilvl="4" w:tplc="04070003" w:tentative="1">
      <w:start w:val="1"/>
      <w:numFmt w:val="bullet"/>
      <w:lvlText w:val="o"/>
      <w:lvlJc w:val="left"/>
      <w:pPr>
        <w:ind w:left="3675" w:hanging="360"/>
      </w:pPr>
      <w:rPr>
        <w:rFonts w:ascii="Courier New" w:hAnsi="Courier New" w:cs="Courier New" w:hint="default"/>
      </w:rPr>
    </w:lvl>
    <w:lvl w:ilvl="5" w:tplc="04070005" w:tentative="1">
      <w:start w:val="1"/>
      <w:numFmt w:val="bullet"/>
      <w:lvlText w:val=""/>
      <w:lvlJc w:val="left"/>
      <w:pPr>
        <w:ind w:left="4395" w:hanging="360"/>
      </w:pPr>
      <w:rPr>
        <w:rFonts w:ascii="Wingdings" w:hAnsi="Wingdings" w:hint="default"/>
      </w:rPr>
    </w:lvl>
    <w:lvl w:ilvl="6" w:tplc="04070001" w:tentative="1">
      <w:start w:val="1"/>
      <w:numFmt w:val="bullet"/>
      <w:lvlText w:val=""/>
      <w:lvlJc w:val="left"/>
      <w:pPr>
        <w:ind w:left="5115" w:hanging="360"/>
      </w:pPr>
      <w:rPr>
        <w:rFonts w:ascii="Symbol" w:hAnsi="Symbol" w:hint="default"/>
      </w:rPr>
    </w:lvl>
    <w:lvl w:ilvl="7" w:tplc="04070003" w:tentative="1">
      <w:start w:val="1"/>
      <w:numFmt w:val="bullet"/>
      <w:lvlText w:val="o"/>
      <w:lvlJc w:val="left"/>
      <w:pPr>
        <w:ind w:left="5835" w:hanging="360"/>
      </w:pPr>
      <w:rPr>
        <w:rFonts w:ascii="Courier New" w:hAnsi="Courier New" w:cs="Courier New" w:hint="default"/>
      </w:rPr>
    </w:lvl>
    <w:lvl w:ilvl="8" w:tplc="04070005" w:tentative="1">
      <w:start w:val="1"/>
      <w:numFmt w:val="bullet"/>
      <w:lvlText w:val=""/>
      <w:lvlJc w:val="left"/>
      <w:pPr>
        <w:ind w:left="6555" w:hanging="360"/>
      </w:pPr>
      <w:rPr>
        <w:rFonts w:ascii="Wingdings" w:hAnsi="Wingdings" w:hint="default"/>
      </w:rPr>
    </w:lvl>
  </w:abstractNum>
  <w:abstractNum w:abstractNumId="3"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4" w15:restartNumberingAfterBreak="0">
    <w:nsid w:val="0BFC70E2"/>
    <w:multiLevelType w:val="hybridMultilevel"/>
    <w:tmpl w:val="D786E29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0D3028E4"/>
    <w:multiLevelType w:val="hybridMultilevel"/>
    <w:tmpl w:val="D9D674B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15:restartNumberingAfterBreak="0">
    <w:nsid w:val="204F3246"/>
    <w:multiLevelType w:val="hybridMultilevel"/>
    <w:tmpl w:val="A830E7F6"/>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23DB4B13"/>
    <w:multiLevelType w:val="hybridMultilevel"/>
    <w:tmpl w:val="A376687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24F46ADD"/>
    <w:multiLevelType w:val="multilevel"/>
    <w:tmpl w:val="B1A82EFC"/>
    <w:numStyleLink w:val="zzzThemen"/>
  </w:abstractNum>
  <w:abstractNum w:abstractNumId="11" w15:restartNumberingAfterBreak="0">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2"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3"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4" w15:restartNumberingAfterBreak="0">
    <w:nsid w:val="67975C69"/>
    <w:multiLevelType w:val="hybridMultilevel"/>
    <w:tmpl w:val="F306AD0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6" w15:restartNumberingAfterBreak="0">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abstractNumId w:val="16"/>
  </w:num>
  <w:num w:numId="2">
    <w:abstractNumId w:val="16"/>
  </w:num>
  <w:num w:numId="3">
    <w:abstractNumId w:val="16"/>
  </w:num>
  <w:num w:numId="4">
    <w:abstractNumId w:val="16"/>
  </w:num>
  <w:num w:numId="5">
    <w:abstractNumId w:val="16"/>
  </w:num>
  <w:num w:numId="6">
    <w:abstractNumId w:val="7"/>
  </w:num>
  <w:num w:numId="7">
    <w:abstractNumId w:val="7"/>
  </w:num>
  <w:num w:numId="8">
    <w:abstractNumId w:val="7"/>
  </w:num>
  <w:num w:numId="9">
    <w:abstractNumId w:val="7"/>
  </w:num>
  <w:num w:numId="10">
    <w:abstractNumId w:val="7"/>
  </w:num>
  <w:num w:numId="11">
    <w:abstractNumId w:val="12"/>
  </w:num>
  <w:num w:numId="12">
    <w:abstractNumId w:val="12"/>
  </w:num>
  <w:num w:numId="13">
    <w:abstractNumId w:val="11"/>
  </w:num>
  <w:num w:numId="14">
    <w:abstractNumId w:val="11"/>
  </w:num>
  <w:num w:numId="15">
    <w:abstractNumId w:val="11"/>
  </w:num>
  <w:num w:numId="16">
    <w:abstractNumId w:val="11"/>
  </w:num>
  <w:num w:numId="17">
    <w:abstractNumId w:val="11"/>
  </w:num>
  <w:num w:numId="18">
    <w:abstractNumId w:val="6"/>
  </w:num>
  <w:num w:numId="19">
    <w:abstractNumId w:val="10"/>
  </w:num>
  <w:num w:numId="20">
    <w:abstractNumId w:val="15"/>
  </w:num>
  <w:num w:numId="2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3"/>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3"/>
  </w:num>
  <w:num w:numId="2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
  </w:num>
  <w:num w:numId="27">
    <w:abstractNumId w:val="2"/>
  </w:num>
  <w:num w:numId="28">
    <w:abstractNumId w:val="0"/>
  </w:num>
  <w:num w:numId="29">
    <w:abstractNumId w:val="14"/>
  </w:num>
  <w:num w:numId="30">
    <w:abstractNumId w:val="9"/>
  </w:num>
  <w:num w:numId="31">
    <w:abstractNumId w:val="8"/>
  </w:num>
  <w:num w:numId="32">
    <w:abstractNumId w:val="4"/>
  </w:num>
  <w:num w:numId="3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EE5"/>
    <w:rsid w:val="0000551D"/>
    <w:rsid w:val="0000745C"/>
    <w:rsid w:val="000138BE"/>
    <w:rsid w:val="000148B3"/>
    <w:rsid w:val="0002263F"/>
    <w:rsid w:val="00042106"/>
    <w:rsid w:val="000474ED"/>
    <w:rsid w:val="00051AAD"/>
    <w:rsid w:val="0005285B"/>
    <w:rsid w:val="00055529"/>
    <w:rsid w:val="00062371"/>
    <w:rsid w:val="00062C3A"/>
    <w:rsid w:val="000649AF"/>
    <w:rsid w:val="00066D09"/>
    <w:rsid w:val="000716F7"/>
    <w:rsid w:val="0007342D"/>
    <w:rsid w:val="00075677"/>
    <w:rsid w:val="00092437"/>
    <w:rsid w:val="0009665C"/>
    <w:rsid w:val="00097AB3"/>
    <w:rsid w:val="000A0479"/>
    <w:rsid w:val="000A36D9"/>
    <w:rsid w:val="000A4C7D"/>
    <w:rsid w:val="000A65B5"/>
    <w:rsid w:val="000B1BB3"/>
    <w:rsid w:val="000B34C9"/>
    <w:rsid w:val="000B582B"/>
    <w:rsid w:val="000D15C3"/>
    <w:rsid w:val="000E2409"/>
    <w:rsid w:val="000E24F8"/>
    <w:rsid w:val="000E5738"/>
    <w:rsid w:val="000F6F34"/>
    <w:rsid w:val="00103205"/>
    <w:rsid w:val="00112314"/>
    <w:rsid w:val="0011795C"/>
    <w:rsid w:val="0012026F"/>
    <w:rsid w:val="0012631C"/>
    <w:rsid w:val="00130601"/>
    <w:rsid w:val="00132055"/>
    <w:rsid w:val="00146C3D"/>
    <w:rsid w:val="00150753"/>
    <w:rsid w:val="00153B47"/>
    <w:rsid w:val="00154A3B"/>
    <w:rsid w:val="001613A6"/>
    <w:rsid w:val="001614F0"/>
    <w:rsid w:val="001616F4"/>
    <w:rsid w:val="00172E32"/>
    <w:rsid w:val="001746E4"/>
    <w:rsid w:val="00175AEA"/>
    <w:rsid w:val="00177214"/>
    <w:rsid w:val="0018021A"/>
    <w:rsid w:val="00180F59"/>
    <w:rsid w:val="00194FB1"/>
    <w:rsid w:val="001A08C8"/>
    <w:rsid w:val="001A0CCB"/>
    <w:rsid w:val="001A1920"/>
    <w:rsid w:val="001B16BB"/>
    <w:rsid w:val="001B34EE"/>
    <w:rsid w:val="001C1A3E"/>
    <w:rsid w:val="001C3D07"/>
    <w:rsid w:val="001C4835"/>
    <w:rsid w:val="001C7305"/>
    <w:rsid w:val="001F65C7"/>
    <w:rsid w:val="00200355"/>
    <w:rsid w:val="002019FC"/>
    <w:rsid w:val="0021351D"/>
    <w:rsid w:val="002309FC"/>
    <w:rsid w:val="00253A2E"/>
    <w:rsid w:val="00254E4C"/>
    <w:rsid w:val="002603EC"/>
    <w:rsid w:val="002611FE"/>
    <w:rsid w:val="00265373"/>
    <w:rsid w:val="00282AFC"/>
    <w:rsid w:val="00283D98"/>
    <w:rsid w:val="00286C15"/>
    <w:rsid w:val="00292845"/>
    <w:rsid w:val="0029634D"/>
    <w:rsid w:val="002A18F7"/>
    <w:rsid w:val="002C34D7"/>
    <w:rsid w:val="002C351F"/>
    <w:rsid w:val="002C7542"/>
    <w:rsid w:val="002D065C"/>
    <w:rsid w:val="002D0780"/>
    <w:rsid w:val="002D2EE5"/>
    <w:rsid w:val="002D63E6"/>
    <w:rsid w:val="002D6EF5"/>
    <w:rsid w:val="002E765F"/>
    <w:rsid w:val="002E7E4E"/>
    <w:rsid w:val="002F108B"/>
    <w:rsid w:val="002F40B5"/>
    <w:rsid w:val="002F5818"/>
    <w:rsid w:val="002F70FD"/>
    <w:rsid w:val="0030316D"/>
    <w:rsid w:val="003075ED"/>
    <w:rsid w:val="00311169"/>
    <w:rsid w:val="00320155"/>
    <w:rsid w:val="0032774C"/>
    <w:rsid w:val="00332D28"/>
    <w:rsid w:val="003353C3"/>
    <w:rsid w:val="00337387"/>
    <w:rsid w:val="0034191A"/>
    <w:rsid w:val="00343CC7"/>
    <w:rsid w:val="003513AA"/>
    <w:rsid w:val="00356B5C"/>
    <w:rsid w:val="0036561D"/>
    <w:rsid w:val="003665BE"/>
    <w:rsid w:val="00380CF3"/>
    <w:rsid w:val="003845B7"/>
    <w:rsid w:val="00384A08"/>
    <w:rsid w:val="00387E6F"/>
    <w:rsid w:val="00387F4A"/>
    <w:rsid w:val="003967E5"/>
    <w:rsid w:val="003A753A"/>
    <w:rsid w:val="003B3803"/>
    <w:rsid w:val="003B51F6"/>
    <w:rsid w:val="003C2A71"/>
    <w:rsid w:val="003C7D53"/>
    <w:rsid w:val="003D09FB"/>
    <w:rsid w:val="003D53A0"/>
    <w:rsid w:val="003D5ECF"/>
    <w:rsid w:val="003E164D"/>
    <w:rsid w:val="003E1CB6"/>
    <w:rsid w:val="003E3CF6"/>
    <w:rsid w:val="003E759F"/>
    <w:rsid w:val="003E7853"/>
    <w:rsid w:val="003F24FB"/>
    <w:rsid w:val="003F57AB"/>
    <w:rsid w:val="00400FD9"/>
    <w:rsid w:val="004016F7"/>
    <w:rsid w:val="00403373"/>
    <w:rsid w:val="0040390E"/>
    <w:rsid w:val="00406C81"/>
    <w:rsid w:val="00412545"/>
    <w:rsid w:val="0041475A"/>
    <w:rsid w:val="00417237"/>
    <w:rsid w:val="00423A73"/>
    <w:rsid w:val="00425E51"/>
    <w:rsid w:val="00430BB0"/>
    <w:rsid w:val="00441286"/>
    <w:rsid w:val="00461604"/>
    <w:rsid w:val="00461FED"/>
    <w:rsid w:val="0046460D"/>
    <w:rsid w:val="00467F3C"/>
    <w:rsid w:val="0047498D"/>
    <w:rsid w:val="00476100"/>
    <w:rsid w:val="00486DB0"/>
    <w:rsid w:val="00487BFC"/>
    <w:rsid w:val="0049666B"/>
    <w:rsid w:val="004A463B"/>
    <w:rsid w:val="004B357C"/>
    <w:rsid w:val="004C1967"/>
    <w:rsid w:val="004D23D0"/>
    <w:rsid w:val="004D2BE0"/>
    <w:rsid w:val="004D3C28"/>
    <w:rsid w:val="004D5856"/>
    <w:rsid w:val="004E6EF5"/>
    <w:rsid w:val="004F5E5D"/>
    <w:rsid w:val="00506409"/>
    <w:rsid w:val="00507BB1"/>
    <w:rsid w:val="005101B4"/>
    <w:rsid w:val="0052300F"/>
    <w:rsid w:val="00530E32"/>
    <w:rsid w:val="005313F3"/>
    <w:rsid w:val="00533132"/>
    <w:rsid w:val="00537210"/>
    <w:rsid w:val="005475CA"/>
    <w:rsid w:val="00547E5D"/>
    <w:rsid w:val="005649F4"/>
    <w:rsid w:val="00565A66"/>
    <w:rsid w:val="005710C8"/>
    <w:rsid w:val="005711A3"/>
    <w:rsid w:val="00571A5C"/>
    <w:rsid w:val="00573B2B"/>
    <w:rsid w:val="00573EF6"/>
    <w:rsid w:val="0057767C"/>
    <w:rsid w:val="005776E9"/>
    <w:rsid w:val="00583D18"/>
    <w:rsid w:val="005845D0"/>
    <w:rsid w:val="00585300"/>
    <w:rsid w:val="00586EA7"/>
    <w:rsid w:val="00587AD9"/>
    <w:rsid w:val="005909A8"/>
    <w:rsid w:val="00594408"/>
    <w:rsid w:val="005A4F04"/>
    <w:rsid w:val="005B5793"/>
    <w:rsid w:val="005B7E35"/>
    <w:rsid w:val="005C6B30"/>
    <w:rsid w:val="005C71EC"/>
    <w:rsid w:val="005D1707"/>
    <w:rsid w:val="005D29B1"/>
    <w:rsid w:val="005D62FC"/>
    <w:rsid w:val="005E5DB4"/>
    <w:rsid w:val="005E764C"/>
    <w:rsid w:val="005E7F7D"/>
    <w:rsid w:val="005F03B0"/>
    <w:rsid w:val="006063D4"/>
    <w:rsid w:val="00621E51"/>
    <w:rsid w:val="00623B37"/>
    <w:rsid w:val="006330A2"/>
    <w:rsid w:val="00642EB6"/>
    <w:rsid w:val="006433E2"/>
    <w:rsid w:val="00651E5D"/>
    <w:rsid w:val="00655350"/>
    <w:rsid w:val="0067407B"/>
    <w:rsid w:val="00677F11"/>
    <w:rsid w:val="00682B1A"/>
    <w:rsid w:val="00690D7C"/>
    <w:rsid w:val="00690DFE"/>
    <w:rsid w:val="006B3EEC"/>
    <w:rsid w:val="006C096F"/>
    <w:rsid w:val="006C0C87"/>
    <w:rsid w:val="006D6CC6"/>
    <w:rsid w:val="006D7EAC"/>
    <w:rsid w:val="006E0104"/>
    <w:rsid w:val="006F7602"/>
    <w:rsid w:val="00705839"/>
    <w:rsid w:val="00716A4C"/>
    <w:rsid w:val="00722A17"/>
    <w:rsid w:val="00723F4F"/>
    <w:rsid w:val="007244D9"/>
    <w:rsid w:val="00725442"/>
    <w:rsid w:val="0073123F"/>
    <w:rsid w:val="00741BE5"/>
    <w:rsid w:val="007538B4"/>
    <w:rsid w:val="00754B80"/>
    <w:rsid w:val="00755AE0"/>
    <w:rsid w:val="00756775"/>
    <w:rsid w:val="0075761B"/>
    <w:rsid w:val="00757B83"/>
    <w:rsid w:val="00765D74"/>
    <w:rsid w:val="00774358"/>
    <w:rsid w:val="00791A69"/>
    <w:rsid w:val="00793A3A"/>
    <w:rsid w:val="0079462A"/>
    <w:rsid w:val="00794830"/>
    <w:rsid w:val="00797CAA"/>
    <w:rsid w:val="007A2B6F"/>
    <w:rsid w:val="007A6607"/>
    <w:rsid w:val="007A6BD2"/>
    <w:rsid w:val="007B2D6D"/>
    <w:rsid w:val="007C2658"/>
    <w:rsid w:val="007D086D"/>
    <w:rsid w:val="007D0C59"/>
    <w:rsid w:val="007D3B22"/>
    <w:rsid w:val="007D59A2"/>
    <w:rsid w:val="007E20D0"/>
    <w:rsid w:val="007E3DAB"/>
    <w:rsid w:val="008053B3"/>
    <w:rsid w:val="00816834"/>
    <w:rsid w:val="00820315"/>
    <w:rsid w:val="00823073"/>
    <w:rsid w:val="0082316D"/>
    <w:rsid w:val="0082690B"/>
    <w:rsid w:val="00832921"/>
    <w:rsid w:val="00834472"/>
    <w:rsid w:val="00836A5D"/>
    <w:rsid w:val="008427B1"/>
    <w:rsid w:val="008427F2"/>
    <w:rsid w:val="00843B45"/>
    <w:rsid w:val="0084571C"/>
    <w:rsid w:val="008475CB"/>
    <w:rsid w:val="008514C9"/>
    <w:rsid w:val="00856F5A"/>
    <w:rsid w:val="00863129"/>
    <w:rsid w:val="00866830"/>
    <w:rsid w:val="008677CD"/>
    <w:rsid w:val="00870ACE"/>
    <w:rsid w:val="00873125"/>
    <w:rsid w:val="008755E5"/>
    <w:rsid w:val="0088078B"/>
    <w:rsid w:val="00881E44"/>
    <w:rsid w:val="00885678"/>
    <w:rsid w:val="00887D7F"/>
    <w:rsid w:val="00892F6F"/>
    <w:rsid w:val="00896F7E"/>
    <w:rsid w:val="008A30C2"/>
    <w:rsid w:val="008A3769"/>
    <w:rsid w:val="008B28D7"/>
    <w:rsid w:val="008B6BE8"/>
    <w:rsid w:val="008C2A29"/>
    <w:rsid w:val="008C2DB2"/>
    <w:rsid w:val="008C3481"/>
    <w:rsid w:val="008D2B87"/>
    <w:rsid w:val="008D770E"/>
    <w:rsid w:val="0090337E"/>
    <w:rsid w:val="009049D8"/>
    <w:rsid w:val="00910609"/>
    <w:rsid w:val="00915841"/>
    <w:rsid w:val="009328FA"/>
    <w:rsid w:val="00936A78"/>
    <w:rsid w:val="009375E1"/>
    <w:rsid w:val="009405D6"/>
    <w:rsid w:val="00940FF7"/>
    <w:rsid w:val="0094254F"/>
    <w:rsid w:val="00952853"/>
    <w:rsid w:val="00960C83"/>
    <w:rsid w:val="00960C94"/>
    <w:rsid w:val="009646E4"/>
    <w:rsid w:val="0097289D"/>
    <w:rsid w:val="00977EC3"/>
    <w:rsid w:val="00984A88"/>
    <w:rsid w:val="009853B6"/>
    <w:rsid w:val="0098631D"/>
    <w:rsid w:val="0098648E"/>
    <w:rsid w:val="00993C82"/>
    <w:rsid w:val="009A6AA7"/>
    <w:rsid w:val="009B0DCD"/>
    <w:rsid w:val="009B17A9"/>
    <w:rsid w:val="009B211F"/>
    <w:rsid w:val="009B7C05"/>
    <w:rsid w:val="009B7E74"/>
    <w:rsid w:val="009C2378"/>
    <w:rsid w:val="009C464E"/>
    <w:rsid w:val="009C5A77"/>
    <w:rsid w:val="009C5D99"/>
    <w:rsid w:val="009D016F"/>
    <w:rsid w:val="009D4AF0"/>
    <w:rsid w:val="009E251D"/>
    <w:rsid w:val="009E4817"/>
    <w:rsid w:val="009E5F81"/>
    <w:rsid w:val="009E6B2E"/>
    <w:rsid w:val="009F10A8"/>
    <w:rsid w:val="009F715C"/>
    <w:rsid w:val="00A021A7"/>
    <w:rsid w:val="00A02F49"/>
    <w:rsid w:val="00A171F4"/>
    <w:rsid w:val="00A1772D"/>
    <w:rsid w:val="00A177B2"/>
    <w:rsid w:val="00A20C22"/>
    <w:rsid w:val="00A24EFC"/>
    <w:rsid w:val="00A27829"/>
    <w:rsid w:val="00A41EAD"/>
    <w:rsid w:val="00A465E6"/>
    <w:rsid w:val="00A46F1E"/>
    <w:rsid w:val="00A50AAB"/>
    <w:rsid w:val="00A50B95"/>
    <w:rsid w:val="00A5608A"/>
    <w:rsid w:val="00A64E71"/>
    <w:rsid w:val="00A66B3F"/>
    <w:rsid w:val="00A80BE4"/>
    <w:rsid w:val="00A82395"/>
    <w:rsid w:val="00A8332D"/>
    <w:rsid w:val="00A9162D"/>
    <w:rsid w:val="00A9295C"/>
    <w:rsid w:val="00A95A11"/>
    <w:rsid w:val="00A977CE"/>
    <w:rsid w:val="00AA00E0"/>
    <w:rsid w:val="00AA0DF7"/>
    <w:rsid w:val="00AA2999"/>
    <w:rsid w:val="00AA5014"/>
    <w:rsid w:val="00AB1518"/>
    <w:rsid w:val="00AB52F9"/>
    <w:rsid w:val="00AB5A0E"/>
    <w:rsid w:val="00AC0E0C"/>
    <w:rsid w:val="00AC13EA"/>
    <w:rsid w:val="00AD131F"/>
    <w:rsid w:val="00AD32D5"/>
    <w:rsid w:val="00AD70E4"/>
    <w:rsid w:val="00AE0811"/>
    <w:rsid w:val="00AE4AB4"/>
    <w:rsid w:val="00AE57D7"/>
    <w:rsid w:val="00AE5B3F"/>
    <w:rsid w:val="00AF3B3A"/>
    <w:rsid w:val="00AF4E8E"/>
    <w:rsid w:val="00AF6569"/>
    <w:rsid w:val="00B06265"/>
    <w:rsid w:val="00B1299E"/>
    <w:rsid w:val="00B22DF6"/>
    <w:rsid w:val="00B34767"/>
    <w:rsid w:val="00B5232A"/>
    <w:rsid w:val="00B60ED1"/>
    <w:rsid w:val="00B62CF5"/>
    <w:rsid w:val="00B71B2A"/>
    <w:rsid w:val="00B85705"/>
    <w:rsid w:val="00B874DC"/>
    <w:rsid w:val="00B90F78"/>
    <w:rsid w:val="00B93769"/>
    <w:rsid w:val="00BA5523"/>
    <w:rsid w:val="00BA6857"/>
    <w:rsid w:val="00BC1943"/>
    <w:rsid w:val="00BC2666"/>
    <w:rsid w:val="00BC5B2B"/>
    <w:rsid w:val="00BD1058"/>
    <w:rsid w:val="00BD25D1"/>
    <w:rsid w:val="00BD5391"/>
    <w:rsid w:val="00BD6B80"/>
    <w:rsid w:val="00BD764C"/>
    <w:rsid w:val="00BE6771"/>
    <w:rsid w:val="00BF56B2"/>
    <w:rsid w:val="00C055AB"/>
    <w:rsid w:val="00C11F95"/>
    <w:rsid w:val="00C136DF"/>
    <w:rsid w:val="00C17501"/>
    <w:rsid w:val="00C26025"/>
    <w:rsid w:val="00C26D7E"/>
    <w:rsid w:val="00C27BFF"/>
    <w:rsid w:val="00C37881"/>
    <w:rsid w:val="00C37E90"/>
    <w:rsid w:val="00C40627"/>
    <w:rsid w:val="00C43EAF"/>
    <w:rsid w:val="00C457C3"/>
    <w:rsid w:val="00C53EE1"/>
    <w:rsid w:val="00C644CA"/>
    <w:rsid w:val="00C658FC"/>
    <w:rsid w:val="00C73005"/>
    <w:rsid w:val="00C84D75"/>
    <w:rsid w:val="00C85E18"/>
    <w:rsid w:val="00C96E9F"/>
    <w:rsid w:val="00CA09C6"/>
    <w:rsid w:val="00CA4A09"/>
    <w:rsid w:val="00CB6135"/>
    <w:rsid w:val="00CB71DD"/>
    <w:rsid w:val="00CC0060"/>
    <w:rsid w:val="00CC49B1"/>
    <w:rsid w:val="00CC5A63"/>
    <w:rsid w:val="00CC787C"/>
    <w:rsid w:val="00CD151C"/>
    <w:rsid w:val="00CF3187"/>
    <w:rsid w:val="00CF36C9"/>
    <w:rsid w:val="00CF60D5"/>
    <w:rsid w:val="00D00EC4"/>
    <w:rsid w:val="00D05984"/>
    <w:rsid w:val="00D166AC"/>
    <w:rsid w:val="00D200BF"/>
    <w:rsid w:val="00D26534"/>
    <w:rsid w:val="00D316A5"/>
    <w:rsid w:val="00D36BA2"/>
    <w:rsid w:val="00D37CF4"/>
    <w:rsid w:val="00D4487C"/>
    <w:rsid w:val="00D44A2E"/>
    <w:rsid w:val="00D51F02"/>
    <w:rsid w:val="00D56F3D"/>
    <w:rsid w:val="00D63D33"/>
    <w:rsid w:val="00D73352"/>
    <w:rsid w:val="00D75195"/>
    <w:rsid w:val="00D75BA3"/>
    <w:rsid w:val="00D935C3"/>
    <w:rsid w:val="00D93B96"/>
    <w:rsid w:val="00D9762A"/>
    <w:rsid w:val="00DA0266"/>
    <w:rsid w:val="00DA477E"/>
    <w:rsid w:val="00DB01DB"/>
    <w:rsid w:val="00DB2E75"/>
    <w:rsid w:val="00DB4BB0"/>
    <w:rsid w:val="00DD29C5"/>
    <w:rsid w:val="00DE461D"/>
    <w:rsid w:val="00DE6B07"/>
    <w:rsid w:val="00DE7951"/>
    <w:rsid w:val="00DF59EF"/>
    <w:rsid w:val="00E04039"/>
    <w:rsid w:val="00E07791"/>
    <w:rsid w:val="00E14608"/>
    <w:rsid w:val="00E15EBE"/>
    <w:rsid w:val="00E21E67"/>
    <w:rsid w:val="00E24215"/>
    <w:rsid w:val="00E30EBF"/>
    <w:rsid w:val="00E316C0"/>
    <w:rsid w:val="00E31E03"/>
    <w:rsid w:val="00E36E18"/>
    <w:rsid w:val="00E37146"/>
    <w:rsid w:val="00E451CD"/>
    <w:rsid w:val="00E47BF6"/>
    <w:rsid w:val="00E51170"/>
    <w:rsid w:val="00E52D70"/>
    <w:rsid w:val="00E55534"/>
    <w:rsid w:val="00E63C94"/>
    <w:rsid w:val="00E7116D"/>
    <w:rsid w:val="00E72429"/>
    <w:rsid w:val="00E74F93"/>
    <w:rsid w:val="00E7545E"/>
    <w:rsid w:val="00E914D1"/>
    <w:rsid w:val="00E960D8"/>
    <w:rsid w:val="00EB4172"/>
    <w:rsid w:val="00EB5FCA"/>
    <w:rsid w:val="00EC214D"/>
    <w:rsid w:val="00ED15BB"/>
    <w:rsid w:val="00ED6D43"/>
    <w:rsid w:val="00EE1D03"/>
    <w:rsid w:val="00EE2898"/>
    <w:rsid w:val="00EF2B0F"/>
    <w:rsid w:val="00F048D4"/>
    <w:rsid w:val="00F20920"/>
    <w:rsid w:val="00F20E0A"/>
    <w:rsid w:val="00F22C2A"/>
    <w:rsid w:val="00F23212"/>
    <w:rsid w:val="00F24619"/>
    <w:rsid w:val="00F33B16"/>
    <w:rsid w:val="00F34BEF"/>
    <w:rsid w:val="00F353EA"/>
    <w:rsid w:val="00F36C27"/>
    <w:rsid w:val="00F43115"/>
    <w:rsid w:val="00F50D5B"/>
    <w:rsid w:val="00F56318"/>
    <w:rsid w:val="00F67C95"/>
    <w:rsid w:val="00F74540"/>
    <w:rsid w:val="00F75B79"/>
    <w:rsid w:val="00F76983"/>
    <w:rsid w:val="00F82525"/>
    <w:rsid w:val="00F877B1"/>
    <w:rsid w:val="00F90D87"/>
    <w:rsid w:val="00F911CB"/>
    <w:rsid w:val="00F91AC4"/>
    <w:rsid w:val="00F97FEA"/>
    <w:rsid w:val="00FB0DB2"/>
    <w:rsid w:val="00FB60E1"/>
    <w:rsid w:val="00FC55F1"/>
    <w:rsid w:val="00FC7B2E"/>
    <w:rsid w:val="00FD3768"/>
    <w:rsid w:val="00FD51E9"/>
    <w:rsid w:val="00FE2795"/>
    <w:rsid w:val="00FE3194"/>
    <w:rsid w:val="00FF487E"/>
    <w:rsid w:val="00FF52AE"/>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3D00838C"/>
  <w15:docId w15:val="{BEB5DFD4-7DB5-46F2-BBCC-A1DBED119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Verdana" w:hAnsi="Verdana"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787C"/>
    <w:rPr>
      <w:sz w:val="16"/>
      <w:szCs w:val="16"/>
      <w:lang w:eastAsia="en-US"/>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MS Mincho"/>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eastAsia="MS Mincho"/>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eastAsia="MS Mincho"/>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eastAsia="MS Mincho"/>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link w:val="berschrift1"/>
    <w:uiPriority w:val="9"/>
    <w:rsid w:val="00A171F4"/>
    <w:rPr>
      <w:rFonts w:eastAsia="MS Mincho" w:cs="Times New Roman"/>
      <w:b/>
      <w:sz w:val="40"/>
      <w:szCs w:val="32"/>
    </w:rPr>
  </w:style>
  <w:style w:type="character" w:customStyle="1" w:styleId="berschrift2Zchn">
    <w:name w:val="Überschrift 2 Zchn"/>
    <w:link w:val="berschrift2"/>
    <w:uiPriority w:val="9"/>
    <w:rsid w:val="002E765F"/>
    <w:rPr>
      <w:rFonts w:ascii="Verdana" w:eastAsia="MS Mincho" w:hAnsi="Verdana" w:cs="Times New Roman"/>
      <w:b/>
      <w:sz w:val="22"/>
      <w:szCs w:val="26"/>
    </w:rPr>
  </w:style>
  <w:style w:type="character" w:customStyle="1" w:styleId="berschrift3Zchn">
    <w:name w:val="Überschrift 3 Zchn"/>
    <w:link w:val="berschrift3"/>
    <w:uiPriority w:val="9"/>
    <w:rsid w:val="002E765F"/>
    <w:rPr>
      <w:rFonts w:ascii="Verdana" w:eastAsia="MS Mincho" w:hAnsi="Verdana" w:cs="Times New Roman"/>
      <w:b/>
      <w:sz w:val="20"/>
      <w:szCs w:val="24"/>
    </w:rPr>
  </w:style>
  <w:style w:type="character" w:customStyle="1" w:styleId="berschrift4Zchn">
    <w:name w:val="Überschrift 4 Zchn"/>
    <w:link w:val="berschrift4"/>
    <w:uiPriority w:val="9"/>
    <w:rsid w:val="002E765F"/>
    <w:rPr>
      <w:rFonts w:ascii="Verdana" w:eastAsia="MS Mincho" w:hAnsi="Verdana" w:cs="Times New Roman"/>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sz w:val="18"/>
    </w:rPr>
  </w:style>
  <w:style w:type="character" w:customStyle="1" w:styleId="FuzeileZchn">
    <w:name w:val="Fußzeile Zchn"/>
    <w:link w:val="Fuzeile"/>
    <w:uiPriority w:val="99"/>
    <w:rsid w:val="00642EB6"/>
    <w:rPr>
      <w:color w:val="41535D"/>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30316D"/>
    <w:pPr>
      <w:spacing w:line="600" w:lineRule="exact"/>
      <w:contextualSpacing/>
    </w:pPr>
    <w:rPr>
      <w:rFonts w:eastAsia="MS Mincho"/>
      <w:b/>
      <w:color w:val="5C666F"/>
      <w:sz w:val="40"/>
      <w:szCs w:val="52"/>
    </w:rPr>
  </w:style>
  <w:style w:type="character" w:customStyle="1" w:styleId="TitelZchn">
    <w:name w:val="Titel Zchn"/>
    <w:link w:val="Titel"/>
    <w:rsid w:val="0030316D"/>
    <w:rPr>
      <w:rFonts w:ascii="Verdana" w:eastAsia="MS Mincho" w:hAnsi="Verdana" w:cs="Times New Roman"/>
      <w:b/>
      <w:color w:val="5C666F"/>
      <w:sz w:val="40"/>
      <w:szCs w:val="52"/>
    </w:rPr>
  </w:style>
  <w:style w:type="character" w:styleId="Hervorhebung">
    <w:name w:val="Emphasis"/>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eastAsia="MS Mincho"/>
      <w:iCs/>
      <w:color w:val="5C666F"/>
      <w:sz w:val="32"/>
      <w:szCs w:val="24"/>
    </w:rPr>
  </w:style>
  <w:style w:type="character" w:customStyle="1" w:styleId="UntertitelZchn">
    <w:name w:val="Untertitel Zchn"/>
    <w:link w:val="Untertitel"/>
    <w:rsid w:val="00843B45"/>
    <w:rPr>
      <w:rFonts w:ascii="Verdana" w:eastAsia="MS Mincho" w:hAnsi="Verdana" w:cs="Times New Roman"/>
      <w:iCs/>
      <w:color w:val="5C666F"/>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szCs w:val="18"/>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NichtaufgelsteErwhnung1">
    <w:name w:val="Nicht aufgelöste Erwähnung1"/>
    <w:basedOn w:val="Absatz-Standardschriftart"/>
    <w:uiPriority w:val="99"/>
    <w:semiHidden/>
    <w:unhideWhenUsed/>
    <w:rsid w:val="002D2EE5"/>
    <w:rPr>
      <w:color w:val="605E5C"/>
      <w:shd w:val="clear" w:color="auto" w:fill="E1DFDD"/>
    </w:rPr>
  </w:style>
  <w:style w:type="character" w:styleId="Kommentarzeichen">
    <w:name w:val="annotation reference"/>
    <w:basedOn w:val="Absatz-Standardschriftart"/>
    <w:uiPriority w:val="99"/>
    <w:semiHidden/>
    <w:unhideWhenUsed/>
    <w:rsid w:val="00D37CF4"/>
    <w:rPr>
      <w:sz w:val="16"/>
      <w:szCs w:val="16"/>
    </w:rPr>
  </w:style>
  <w:style w:type="paragraph" w:styleId="Kommentartext">
    <w:name w:val="annotation text"/>
    <w:basedOn w:val="Standard"/>
    <w:link w:val="KommentartextZchn"/>
    <w:uiPriority w:val="99"/>
    <w:semiHidden/>
    <w:unhideWhenUsed/>
    <w:rsid w:val="00D37CF4"/>
    <w:rPr>
      <w:sz w:val="20"/>
      <w:szCs w:val="20"/>
    </w:rPr>
  </w:style>
  <w:style w:type="character" w:customStyle="1" w:styleId="KommentartextZchn">
    <w:name w:val="Kommentartext Zchn"/>
    <w:basedOn w:val="Absatz-Standardschriftart"/>
    <w:link w:val="Kommentartext"/>
    <w:uiPriority w:val="99"/>
    <w:semiHidden/>
    <w:rsid w:val="00D37CF4"/>
    <w:rPr>
      <w:lang w:eastAsia="en-US"/>
    </w:rPr>
  </w:style>
  <w:style w:type="paragraph" w:styleId="Kommentarthema">
    <w:name w:val="annotation subject"/>
    <w:basedOn w:val="Kommentartext"/>
    <w:next w:val="Kommentartext"/>
    <w:link w:val="KommentarthemaZchn"/>
    <w:uiPriority w:val="99"/>
    <w:semiHidden/>
    <w:unhideWhenUsed/>
    <w:rsid w:val="00D37CF4"/>
    <w:rPr>
      <w:b/>
      <w:bCs/>
    </w:rPr>
  </w:style>
  <w:style w:type="character" w:customStyle="1" w:styleId="KommentarthemaZchn">
    <w:name w:val="Kommentarthema Zchn"/>
    <w:basedOn w:val="KommentartextZchn"/>
    <w:link w:val="Kommentarthema"/>
    <w:uiPriority w:val="99"/>
    <w:semiHidden/>
    <w:rsid w:val="00D37CF4"/>
    <w:rPr>
      <w:b/>
      <w:bCs/>
      <w:lang w:eastAsia="en-US"/>
    </w:rPr>
  </w:style>
  <w:style w:type="paragraph" w:customStyle="1" w:styleId="Teaserhead">
    <w:name w:val="Teaserhead"/>
    <w:basedOn w:val="Standardabsatz"/>
    <w:qFormat/>
    <w:rsid w:val="00881E44"/>
    <w:pPr>
      <w:spacing w:after="0"/>
    </w:pPr>
    <w:rPr>
      <w:b/>
    </w:rPr>
  </w:style>
  <w:style w:type="paragraph" w:customStyle="1" w:styleId="Standardabsatz">
    <w:name w:val="Standardabsatz"/>
    <w:basedOn w:val="Standard"/>
    <w:qFormat/>
    <w:rsid w:val="00881E44"/>
    <w:pPr>
      <w:spacing w:after="220"/>
      <w:jc w:val="both"/>
    </w:pPr>
    <w:rPr>
      <w:rFonts w:eastAsiaTheme="minorHAnsi" w:cstheme="minorBidi"/>
      <w:sz w:val="22"/>
      <w:szCs w:val="24"/>
    </w:rPr>
  </w:style>
  <w:style w:type="paragraph" w:customStyle="1" w:styleId="Fuzeile1">
    <w:name w:val="Fußzeile1"/>
    <w:basedOn w:val="Absatzberschrift"/>
    <w:qFormat/>
    <w:rsid w:val="00E15EBE"/>
    <w:rPr>
      <w:b w:val="0"/>
      <w:bCs/>
      <w:iCs/>
      <w:szCs w:val="22"/>
    </w:rPr>
  </w:style>
  <w:style w:type="paragraph" w:customStyle="1" w:styleId="Subhead">
    <w:name w:val="Subhead"/>
    <w:next w:val="Teaser"/>
    <w:qFormat/>
    <w:rsid w:val="00881E44"/>
    <w:pPr>
      <w:spacing w:after="220"/>
    </w:pPr>
    <w:rPr>
      <w:rFonts w:eastAsiaTheme="majorEastAsia" w:cstheme="majorBidi"/>
      <w:b/>
      <w:iCs/>
      <w:sz w:val="28"/>
      <w:szCs w:val="28"/>
      <w:lang w:eastAsia="en-US"/>
    </w:rPr>
  </w:style>
  <w:style w:type="paragraph" w:customStyle="1" w:styleId="Head">
    <w:name w:val="Head"/>
    <w:next w:val="Subhead"/>
    <w:qFormat/>
    <w:rsid w:val="00A27829"/>
    <w:pPr>
      <w:spacing w:after="220"/>
      <w:contextualSpacing/>
    </w:pPr>
    <w:rPr>
      <w:rFonts w:eastAsiaTheme="majorEastAsia" w:cstheme="majorBidi"/>
      <w:b/>
      <w:bCs/>
      <w:spacing w:val="-10"/>
      <w:kern w:val="28"/>
      <w:sz w:val="40"/>
      <w:szCs w:val="40"/>
      <w:lang w:eastAsia="en-US"/>
    </w:rPr>
  </w:style>
  <w:style w:type="paragraph" w:customStyle="1" w:styleId="Absatzberschrift">
    <w:name w:val="Absatzüberschrift"/>
    <w:next w:val="Standardabsatz"/>
    <w:qFormat/>
    <w:rsid w:val="002611FE"/>
    <w:pPr>
      <w:snapToGrid w:val="0"/>
      <w:contextualSpacing/>
    </w:pPr>
    <w:rPr>
      <w:rFonts w:eastAsiaTheme="minorHAnsi" w:cstheme="minorBidi"/>
      <w:b/>
      <w:sz w:val="22"/>
      <w:szCs w:val="24"/>
      <w:lang w:eastAsia="en-US"/>
    </w:rPr>
  </w:style>
  <w:style w:type="paragraph" w:customStyle="1" w:styleId="Fotos">
    <w:name w:val="Fotos"/>
    <w:basedOn w:val="Standard"/>
    <w:qFormat/>
    <w:rsid w:val="00E15EBE"/>
    <w:pPr>
      <w:spacing w:after="220"/>
    </w:pPr>
    <w:rPr>
      <w:rFonts w:eastAsiaTheme="minorHAnsi" w:cstheme="minorBidi"/>
      <w:b/>
      <w:sz w:val="22"/>
      <w:szCs w:val="24"/>
    </w:rPr>
  </w:style>
  <w:style w:type="paragraph" w:customStyle="1" w:styleId="BUbold">
    <w:name w:val="BU bold"/>
    <w:basedOn w:val="Standard"/>
    <w:next w:val="BUnormal"/>
    <w:qFormat/>
    <w:rsid w:val="00537210"/>
    <w:rPr>
      <w:rFonts w:eastAsiaTheme="minorHAnsi" w:cstheme="minorBidi"/>
      <w:b/>
      <w:sz w:val="20"/>
      <w:szCs w:val="24"/>
    </w:rPr>
  </w:style>
  <w:style w:type="paragraph" w:customStyle="1" w:styleId="BUnormal">
    <w:name w:val="BU normal"/>
    <w:next w:val="Note"/>
    <w:qFormat/>
    <w:rsid w:val="002611FE"/>
    <w:pPr>
      <w:snapToGrid w:val="0"/>
      <w:spacing w:after="220"/>
    </w:pPr>
    <w:rPr>
      <w:rFonts w:eastAsiaTheme="minorHAnsi" w:cstheme="minorBidi"/>
      <w:color w:val="000000"/>
      <w:lang w:eastAsia="en-US"/>
    </w:rPr>
  </w:style>
  <w:style w:type="paragraph" w:customStyle="1" w:styleId="Note">
    <w:name w:val="Note"/>
    <w:next w:val="Standardabsatz"/>
    <w:qFormat/>
    <w:rsid w:val="006C0C87"/>
    <w:pPr>
      <w:spacing w:before="220" w:after="440"/>
    </w:pPr>
    <w:rPr>
      <w:rFonts w:eastAsiaTheme="minorHAnsi" w:cstheme="minorBidi"/>
      <w:i/>
      <w:color w:val="000000"/>
      <w:lang w:eastAsia="en-US"/>
    </w:rPr>
  </w:style>
  <w:style w:type="paragraph" w:customStyle="1" w:styleId="Teaser">
    <w:name w:val="Teaser"/>
    <w:basedOn w:val="Standardabsatz"/>
    <w:next w:val="Standardabsatz"/>
    <w:qFormat/>
    <w:rsid w:val="00881E44"/>
    <w:pPr>
      <w:contextualSpacing/>
    </w:pPr>
    <w:rPr>
      <w:b/>
    </w:rPr>
  </w:style>
  <w:style w:type="character" w:styleId="Fett">
    <w:name w:val="Strong"/>
    <w:basedOn w:val="Absatz-Standardschriftart"/>
    <w:uiPriority w:val="22"/>
    <w:qFormat/>
    <w:rsid w:val="00AA2999"/>
    <w:rPr>
      <w:b/>
      <w:bCs/>
    </w:rPr>
  </w:style>
  <w:style w:type="paragraph" w:styleId="Listenabsatz">
    <w:name w:val="List Paragraph"/>
    <w:basedOn w:val="Standard"/>
    <w:uiPriority w:val="72"/>
    <w:qFormat/>
    <w:rsid w:val="00FC55F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image" Target="media/image8.jpeg"/><Relationship Id="rId18" Type="http://schemas.openxmlformats.org/officeDocument/2006/relationships/footer" Target="footer2.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image" Target="media/image7.jpeg"/><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6.jpeg"/><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image" Target="media/image5.jpeg"/><Relationship Id="rId19" Type="http://schemas.openxmlformats.org/officeDocument/2006/relationships/header" Target="header3.xml"/><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image" Target="media/image9.jpeg"/><Relationship Id="rId22"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0.emf"/></Relationships>
</file>

<file path=word/_rels/header3.xml.rels><?xml version="1.0" encoding="UTF-8" standalone="yes"?>
<Relationships xmlns="http://schemas.openxmlformats.org/package/2006/relationships"><Relationship Id="rId2" Type="http://schemas.openxmlformats.org/officeDocument/2006/relationships/image" Target="media/image12.wmf"/><Relationship Id="rId1" Type="http://schemas.openxmlformats.org/officeDocument/2006/relationships/image" Target="media/image11.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189DBF-61F8-46E5-B159-A207CF1842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799</Words>
  <Characters>5036</Characters>
  <Application>Microsoft Office Word</Application>
  <DocSecurity>0</DocSecurity>
  <Lines>41</Lines>
  <Paragraphs>11</Paragraphs>
  <ScaleCrop>false</ScaleCrop>
  <HeadingPairs>
    <vt:vector size="2" baseType="variant">
      <vt:variant>
        <vt:lpstr>Titel</vt:lpstr>
      </vt:variant>
      <vt:variant>
        <vt:i4>1</vt:i4>
      </vt:variant>
    </vt:vector>
  </HeadingPairs>
  <TitlesOfParts>
    <vt:vector size="1" baseType="lpstr">
      <vt:lpstr/>
    </vt:vector>
  </TitlesOfParts>
  <Company>wir-lieben-office.de</Company>
  <LinksUpToDate>false</LinksUpToDate>
  <CharactersWithSpaces>5824</CharactersWithSpaces>
  <SharedDoc>false</SharedDoc>
  <HLinks>
    <vt:vector size="6" baseType="variant">
      <vt:variant>
        <vt:i4>8126466</vt:i4>
      </vt:variant>
      <vt:variant>
        <vt:i4>-1</vt:i4>
      </vt:variant>
      <vt:variant>
        <vt:i4>2060</vt:i4>
      </vt:variant>
      <vt:variant>
        <vt:i4>1</vt:i4>
      </vt:variant>
      <vt:variant>
        <vt:lpwstr>VorlagePressemitteilung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Linnemann Mario</dc:creator>
  <cp:lastModifiedBy>Linnemann Mario</cp:lastModifiedBy>
  <cp:revision>2</cp:revision>
  <cp:lastPrinted>2021-10-28T15:19:00Z</cp:lastPrinted>
  <dcterms:created xsi:type="dcterms:W3CDTF">2022-10-27T15:09:00Z</dcterms:created>
  <dcterms:modified xsi:type="dcterms:W3CDTF">2022-10-27T15:09:00Z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d,e,12</vt:lpwstr>
  </property>
  <property fmtid="{D5CDD505-2E9C-101B-9397-08002B2CF9AE}" pid="3" name="ClassificationContentMarkingHeaderFontProps">
    <vt:lpwstr>#ff0000,10,Calibri</vt:lpwstr>
  </property>
  <property fmtid="{D5CDD505-2E9C-101B-9397-08002B2CF9AE}" pid="4" name="ClassificationContentMarkingHeaderText">
    <vt:lpwstr>Public</vt:lpwstr>
  </property>
  <property fmtid="{D5CDD505-2E9C-101B-9397-08002B2CF9AE}" pid="5" name="MSIP_Label_df1a195f-122b-42dc-a2d3-71a1903dcdac_Enabled">
    <vt:lpwstr>true</vt:lpwstr>
  </property>
  <property fmtid="{D5CDD505-2E9C-101B-9397-08002B2CF9AE}" pid="6" name="MSIP_Label_df1a195f-122b-42dc-a2d3-71a1903dcdac_SetDate">
    <vt:lpwstr>2022-08-31T08:47:54Z</vt:lpwstr>
  </property>
  <property fmtid="{D5CDD505-2E9C-101B-9397-08002B2CF9AE}" pid="7" name="MSIP_Label_df1a195f-122b-42dc-a2d3-71a1903dcdac_Method">
    <vt:lpwstr>Privileged</vt:lpwstr>
  </property>
  <property fmtid="{D5CDD505-2E9C-101B-9397-08002B2CF9AE}" pid="8" name="MSIP_Label_df1a195f-122b-42dc-a2d3-71a1903dcdac_Name">
    <vt:lpwstr>Public</vt:lpwstr>
  </property>
  <property fmtid="{D5CDD505-2E9C-101B-9397-08002B2CF9AE}" pid="9" name="MSIP_Label_df1a195f-122b-42dc-a2d3-71a1903dcdac_SiteId">
    <vt:lpwstr>4aa45fee-62ee-49ff-a377-c53bd72cd986</vt:lpwstr>
  </property>
  <property fmtid="{D5CDD505-2E9C-101B-9397-08002B2CF9AE}" pid="10" name="MSIP_Label_df1a195f-122b-42dc-a2d3-71a1903dcdac_ActionId">
    <vt:lpwstr>0bab9bd7-9f0a-4a66-8cdd-075b15b83b19</vt:lpwstr>
  </property>
  <property fmtid="{D5CDD505-2E9C-101B-9397-08002B2CF9AE}" pid="11" name="MSIP_Label_df1a195f-122b-42dc-a2d3-71a1903dcdac_ContentBits">
    <vt:lpwstr>1</vt:lpwstr>
  </property>
</Properties>
</file>